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E7D34" w14:textId="69A214BC" w:rsidR="000E0A3F" w:rsidRPr="00CE0424" w:rsidRDefault="000E0A3F" w:rsidP="000E0A3F">
      <w:pPr>
        <w:pStyle w:val="3GPPHeader"/>
        <w:spacing w:after="60"/>
        <w:rPr>
          <w:sz w:val="32"/>
          <w:szCs w:val="32"/>
          <w:highlight w:val="yellow"/>
        </w:rPr>
      </w:pPr>
      <w:r w:rsidRPr="00EB1D8F">
        <w:t xml:space="preserve">3GPP TSG-RAN WG2 </w:t>
      </w:r>
      <w:r>
        <w:t>#10</w:t>
      </w:r>
      <w:r w:rsidR="00335EF9">
        <w:t>5bis</w:t>
      </w:r>
      <w:r w:rsidRPr="00CE0424">
        <w:tab/>
      </w:r>
      <w:r w:rsidRPr="00397C1C">
        <w:rPr>
          <w:sz w:val="32"/>
          <w:szCs w:val="32"/>
        </w:rPr>
        <w:t>R2-</w:t>
      </w:r>
      <w:r w:rsidRPr="009040C4">
        <w:t xml:space="preserve"> </w:t>
      </w:r>
      <w:r w:rsidRPr="009040C4">
        <w:rPr>
          <w:sz w:val="32"/>
          <w:szCs w:val="32"/>
        </w:rPr>
        <w:t>1</w:t>
      </w:r>
      <w:r>
        <w:rPr>
          <w:sz w:val="32"/>
          <w:szCs w:val="32"/>
        </w:rPr>
        <w:t>9</w:t>
      </w:r>
      <w:r w:rsidR="000F10BF">
        <w:rPr>
          <w:sz w:val="32"/>
          <w:szCs w:val="32"/>
        </w:rPr>
        <w:t>03808</w:t>
      </w:r>
    </w:p>
    <w:p w14:paraId="130622B6" w14:textId="1BFA5062" w:rsidR="000E0A3F" w:rsidRPr="00F17ED6" w:rsidRDefault="00640C35" w:rsidP="000E0A3F">
      <w:pPr>
        <w:pStyle w:val="CRCoverPage"/>
        <w:outlineLvl w:val="0"/>
        <w:rPr>
          <w:b/>
          <w:noProof/>
          <w:sz w:val="24"/>
          <w:lang w:val="en-US"/>
        </w:rPr>
      </w:pPr>
      <w:r>
        <w:rPr>
          <w:b/>
          <w:noProof/>
          <w:sz w:val="24"/>
          <w:lang w:val="en-US"/>
        </w:rPr>
        <w:t>Xi’an, China</w:t>
      </w:r>
      <w:r w:rsidR="000E0A3F" w:rsidRPr="00F865DE">
        <w:rPr>
          <w:b/>
          <w:noProof/>
          <w:sz w:val="24"/>
          <w:lang w:val="en-US"/>
        </w:rPr>
        <w:t xml:space="preserve">, </w:t>
      </w:r>
      <w:r>
        <w:rPr>
          <w:b/>
          <w:noProof/>
          <w:sz w:val="24"/>
          <w:lang w:val="en-US"/>
        </w:rPr>
        <w:t>8</w:t>
      </w:r>
      <w:r w:rsidR="000E0A3F" w:rsidRPr="00F865DE">
        <w:rPr>
          <w:b/>
          <w:noProof/>
          <w:sz w:val="24"/>
          <w:lang w:val="en-US"/>
        </w:rPr>
        <w:t xml:space="preserve"> </w:t>
      </w:r>
      <w:r>
        <w:rPr>
          <w:b/>
          <w:noProof/>
          <w:sz w:val="24"/>
          <w:lang w:val="en-US"/>
        </w:rPr>
        <w:t>Apr</w:t>
      </w:r>
      <w:r w:rsidR="000E0A3F" w:rsidRPr="00F865DE">
        <w:rPr>
          <w:b/>
          <w:noProof/>
          <w:sz w:val="24"/>
          <w:lang w:val="en-US"/>
        </w:rPr>
        <w:t xml:space="preserve"> – </w:t>
      </w:r>
      <w:r>
        <w:rPr>
          <w:b/>
          <w:noProof/>
          <w:sz w:val="24"/>
          <w:lang w:val="en-US"/>
        </w:rPr>
        <w:t>12</w:t>
      </w:r>
      <w:r w:rsidR="000E0A3F" w:rsidRPr="00F865DE">
        <w:rPr>
          <w:b/>
          <w:noProof/>
          <w:sz w:val="24"/>
          <w:lang w:val="en-US"/>
        </w:rPr>
        <w:t xml:space="preserve"> </w:t>
      </w:r>
      <w:r>
        <w:rPr>
          <w:b/>
          <w:noProof/>
          <w:sz w:val="24"/>
          <w:lang w:val="en-US"/>
        </w:rPr>
        <w:t>Apr</w:t>
      </w:r>
      <w:r w:rsidR="000E0A3F" w:rsidRPr="00F865DE">
        <w:rPr>
          <w:b/>
          <w:noProof/>
          <w:sz w:val="24"/>
          <w:lang w:val="en-US"/>
        </w:rPr>
        <w:t xml:space="preserve"> 2019</w:t>
      </w:r>
      <w:r w:rsidR="000E0A3F">
        <w:rPr>
          <w:szCs w:val="24"/>
        </w:rPr>
        <w:tab/>
        <w:t xml:space="preserve">                           </w:t>
      </w:r>
    </w:p>
    <w:p w14:paraId="736E2945" w14:textId="77777777" w:rsidR="00FC6BFA" w:rsidRPr="000E0A3F" w:rsidRDefault="00FC6BFA" w:rsidP="00C94BAE">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6FDDC795"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w:t>
      </w:r>
      <w:r w:rsidR="000F10BF">
        <w:rPr>
          <w:rFonts w:hint="eastAsia"/>
          <w:sz w:val="22"/>
          <w:szCs w:val="22"/>
        </w:rPr>
        <w:t>p</w:t>
      </w:r>
      <w:r w:rsidR="00867962">
        <w:rPr>
          <w:sz w:val="22"/>
          <w:szCs w:val="22"/>
        </w:rPr>
        <w:t>rioritization</w:t>
      </w:r>
      <w:r w:rsidR="006E55CC">
        <w:rPr>
          <w:sz w:val="22"/>
          <w:szCs w:val="22"/>
        </w:rPr>
        <w:t xml:space="preserve"> between</w:t>
      </w:r>
      <w:r w:rsidR="00F808E1" w:rsidRPr="00BC53EF">
        <w:rPr>
          <w:sz w:val="22"/>
          <w:szCs w:val="22"/>
        </w:rPr>
        <w:t xml:space="preserve"> </w:t>
      </w:r>
      <w:r w:rsidR="00423193">
        <w:rPr>
          <w:sz w:val="22"/>
          <w:szCs w:val="22"/>
        </w:rPr>
        <w:t>SR</w:t>
      </w:r>
      <w:r w:rsidR="001A0D17">
        <w:rPr>
          <w:sz w:val="22"/>
          <w:szCs w:val="22"/>
        </w:rPr>
        <w:t xml:space="preserve"> and </w:t>
      </w:r>
      <w:r w:rsidR="00423193">
        <w:rPr>
          <w:sz w:val="22"/>
          <w:szCs w:val="22"/>
        </w:rPr>
        <w:t>PUSCH</w:t>
      </w:r>
      <w:r w:rsidR="001A0D17">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5A3B578" w14:textId="064B3A3E" w:rsidR="00CE4D5C" w:rsidRPr="00E85EFD" w:rsidRDefault="00CE4D5C" w:rsidP="00CE4D5C">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 xml:space="preserve">a revised SID on Study on NR Industrial Internet of Things (IoT) is approved. The potential enhancements </w:t>
      </w:r>
      <w:r w:rsidR="0012332F">
        <w:rPr>
          <w:rFonts w:ascii="Times New Roman" w:eastAsia="宋体" w:hAnsi="Times New Roman"/>
          <w:lang w:val="en-US"/>
        </w:rPr>
        <w:t>on</w:t>
      </w:r>
      <w:r>
        <w:rPr>
          <w:rFonts w:ascii="Times New Roman" w:eastAsia="宋体" w:hAnsi="Times New Roman"/>
          <w:lang w:val="en-US"/>
        </w:rPr>
        <w:t xml:space="preserve"> </w:t>
      </w:r>
      <w:bookmarkStart w:id="0" w:name="_Hlk523733459"/>
      <w:r w:rsidR="009A7231">
        <w:rPr>
          <w:rFonts w:ascii="Times New Roman" w:eastAsia="宋体" w:hAnsi="Times New Roman" w:hint="eastAsia"/>
          <w:lang w:val="en-US"/>
        </w:rPr>
        <w:t>UL/DL</w:t>
      </w:r>
      <w:r w:rsidR="009A7231">
        <w:rPr>
          <w:rFonts w:ascii="Times New Roman" w:eastAsia="宋体" w:hAnsi="Times New Roman"/>
          <w:lang w:val="en-US"/>
        </w:rPr>
        <w:t xml:space="preserve"> intra-UE prioritization</w:t>
      </w:r>
      <w:r w:rsidR="009A7231" w:rsidRPr="00E85EFD">
        <w:rPr>
          <w:rFonts w:ascii="Times New Roman" w:eastAsia="宋体" w:hAnsi="Times New Roman"/>
          <w:lang w:val="en-US"/>
        </w:rPr>
        <w:t xml:space="preserve"> </w:t>
      </w:r>
      <w:bookmarkEnd w:id="0"/>
      <w:r w:rsidRPr="00E85EFD">
        <w:rPr>
          <w:rFonts w:ascii="Times New Roman" w:eastAsia="宋体" w:hAnsi="Times New Roman"/>
          <w:lang w:val="en-US"/>
        </w:rPr>
        <w:t>are discussed and captured in this study item, as shown in the following [1]:</w:t>
      </w:r>
    </w:p>
    <w:p w14:paraId="33E998F9" w14:textId="77777777" w:rsidR="009A7231" w:rsidRPr="009A7231" w:rsidRDefault="009A7231" w:rsidP="009A7231">
      <w:pPr>
        <w:pBdr>
          <w:top w:val="single" w:sz="4" w:space="1" w:color="auto"/>
          <w:left w:val="single" w:sz="4" w:space="4" w:color="auto"/>
          <w:bottom w:val="single" w:sz="4" w:space="1" w:color="auto"/>
          <w:right w:val="single" w:sz="4" w:space="4" w:color="auto"/>
        </w:pBdr>
        <w:rPr>
          <w:rFonts w:ascii="Times New Roman" w:eastAsia="宋体" w:hAnsi="Times New Roman"/>
          <w:lang w:val="en-US"/>
        </w:rPr>
      </w:pPr>
      <w:r w:rsidRPr="009A7231">
        <w:rPr>
          <w:rFonts w:ascii="Times New Roman" w:eastAsia="宋体" w:hAnsi="Times New Roman"/>
          <w:lang w:val="en-US"/>
        </w:rPr>
        <w:t>b)</w:t>
      </w:r>
      <w:r w:rsidRPr="009A7231">
        <w:rPr>
          <w:rFonts w:ascii="Times New Roman" w:eastAsia="宋体" w:hAnsi="Times New Roman"/>
          <w:lang w:val="en-US"/>
        </w:rPr>
        <w:tab/>
        <w:t>UL/DL intra-UE prioritization/multiplexing, i.e. prioritization (for example dropping, delaying or puncturing lower priority service) between different categories of traffic in the UE, including both data and control channels and considering (RAN2/RAN1):</w:t>
      </w:r>
    </w:p>
    <w:p w14:paraId="239E49DF" w14:textId="339E30A9" w:rsidR="009A7231" w:rsidRP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w:t>
      </w:r>
      <w:r>
        <w:rPr>
          <w:rFonts w:ascii="Times New Roman" w:eastAsia="宋体" w:hAnsi="Times New Roman"/>
          <w:lang w:val="en-US"/>
        </w:rPr>
        <w:t>)</w:t>
      </w:r>
      <w:r>
        <w:rPr>
          <w:rFonts w:ascii="Times New Roman" w:eastAsia="宋体" w:hAnsi="Times New Roman"/>
          <w:lang w:val="en-US"/>
        </w:rPr>
        <w:tab/>
        <w:t>D</w:t>
      </w:r>
      <w:r w:rsidRPr="009A7231">
        <w:rPr>
          <w:rFonts w:ascii="Times New Roman" w:eastAsia="宋体" w:hAnsi="Times New Roman"/>
          <w:lang w:val="en-US"/>
        </w:rPr>
        <w:t>ifferent latency and reliability requirements</w:t>
      </w:r>
    </w:p>
    <w:p w14:paraId="20CAFE31" w14:textId="77777777" w:rsidR="009A7231" w:rsidRDefault="009A7231" w:rsidP="009A7231">
      <w:pPr>
        <w:pBdr>
          <w:top w:val="single" w:sz="4" w:space="1" w:color="auto"/>
          <w:left w:val="single" w:sz="4" w:space="4" w:color="auto"/>
          <w:bottom w:val="single" w:sz="4" w:space="1" w:color="auto"/>
          <w:right w:val="single" w:sz="4" w:space="4" w:color="auto"/>
        </w:pBdr>
        <w:ind w:firstLineChars="300" w:firstLine="600"/>
        <w:rPr>
          <w:rFonts w:ascii="Times New Roman" w:eastAsia="宋体" w:hAnsi="Times New Roman"/>
          <w:lang w:val="en-US"/>
        </w:rPr>
      </w:pPr>
      <w:r w:rsidRPr="009A7231">
        <w:rPr>
          <w:rFonts w:ascii="Times New Roman" w:eastAsia="宋体" w:hAnsi="Times New Roman"/>
          <w:lang w:val="en-US"/>
        </w:rPr>
        <w:t>ii)</w:t>
      </w:r>
      <w:r w:rsidRPr="009A7231">
        <w:rPr>
          <w:rFonts w:ascii="Times New Roman" w:eastAsia="宋体" w:hAnsi="Times New Roman"/>
          <w:lang w:val="en-US"/>
        </w:rPr>
        <w:tab/>
        <w:t>Different types of resource allocation for example grant-free and grant-based allocations</w:t>
      </w:r>
    </w:p>
    <w:p w14:paraId="643120BA" w14:textId="292DCF17" w:rsidR="00735548" w:rsidRDefault="00A454F5" w:rsidP="009A7231">
      <w:pPr>
        <w:rPr>
          <w:rFonts w:ascii="Times New Roman" w:eastAsia="宋体" w:hAnsi="Times New Roman"/>
        </w:rPr>
      </w:pPr>
      <w:r>
        <w:rPr>
          <w:rFonts w:ascii="Times New Roman" w:eastAsia="宋体" w:hAnsi="Times New Roman"/>
        </w:rPr>
        <w:t>I</w:t>
      </w:r>
      <w:r w:rsidR="009A7231">
        <w:rPr>
          <w:rFonts w:ascii="Times New Roman" w:eastAsia="宋体" w:hAnsi="Times New Roman"/>
        </w:rPr>
        <w:t>n RAN2</w:t>
      </w:r>
      <w:r w:rsidR="009A7231">
        <w:rPr>
          <w:rFonts w:ascii="Times New Roman" w:eastAsia="宋体" w:hAnsi="Times New Roman" w:hint="eastAsia"/>
        </w:rPr>
        <w:t>#</w:t>
      </w:r>
      <w:r w:rsidR="005933B2">
        <w:rPr>
          <w:rFonts w:ascii="Times New Roman" w:eastAsia="宋体" w:hAnsi="Times New Roman"/>
        </w:rPr>
        <w:t>104</w:t>
      </w:r>
      <w:r>
        <w:rPr>
          <w:rFonts w:ascii="Times New Roman" w:eastAsia="宋体" w:hAnsi="Times New Roman"/>
        </w:rPr>
        <w:t xml:space="preserve"> meeting</w:t>
      </w:r>
      <w:r w:rsidR="009A7231">
        <w:rPr>
          <w:rFonts w:ascii="Times New Roman" w:eastAsia="宋体" w:hAnsi="Times New Roman"/>
        </w:rPr>
        <w:t xml:space="preserve">, </w:t>
      </w:r>
      <w:r w:rsidR="006A66B8">
        <w:rPr>
          <w:rFonts w:ascii="Times New Roman" w:eastAsia="宋体" w:hAnsi="Times New Roman"/>
        </w:rPr>
        <w:t xml:space="preserve">one </w:t>
      </w:r>
      <w:r w:rsidR="00735548">
        <w:rPr>
          <w:rFonts w:ascii="Times New Roman" w:eastAsia="宋体" w:hAnsi="Times New Roman"/>
        </w:rPr>
        <w:t>agreement is achieved</w:t>
      </w:r>
      <w:r w:rsidR="00F26C8F">
        <w:rPr>
          <w:rFonts w:ascii="Times New Roman" w:eastAsia="宋体" w:hAnsi="Times New Roman"/>
        </w:rPr>
        <w:t xml:space="preserve"> and the </w:t>
      </w:r>
      <w:r w:rsidR="00735548">
        <w:rPr>
          <w:rFonts w:ascii="Times New Roman" w:eastAsia="宋体" w:hAnsi="Times New Roman"/>
        </w:rPr>
        <w:t>following scenario</w:t>
      </w:r>
      <w:r w:rsidR="00F26C8F">
        <w:rPr>
          <w:rFonts w:ascii="Times New Roman" w:eastAsia="宋体" w:hAnsi="Times New Roman"/>
        </w:rPr>
        <w:t>s</w:t>
      </w:r>
      <w:r w:rsidR="00735548">
        <w:rPr>
          <w:rFonts w:ascii="Times New Roman" w:eastAsia="宋体" w:hAnsi="Times New Roman"/>
        </w:rPr>
        <w:t xml:space="preserve"> </w:t>
      </w:r>
      <w:r w:rsidR="00F26C8F">
        <w:rPr>
          <w:rFonts w:ascii="Times New Roman" w:eastAsia="宋体" w:hAnsi="Times New Roman"/>
        </w:rPr>
        <w:t>are considered for</w:t>
      </w:r>
      <w:r w:rsidR="00F26C8F" w:rsidRPr="00F26C8F">
        <w:rPr>
          <w:rFonts w:ascii="Times New Roman" w:eastAsia="宋体" w:hAnsi="Times New Roman" w:hint="eastAsia"/>
          <w:lang w:val="en-US"/>
        </w:rPr>
        <w:t xml:space="preserve"> </w:t>
      </w:r>
      <w:r w:rsidR="00F26C8F">
        <w:rPr>
          <w:rFonts w:ascii="Times New Roman" w:eastAsia="宋体" w:hAnsi="Times New Roman" w:hint="eastAsia"/>
          <w:lang w:val="en-US"/>
        </w:rPr>
        <w:t>UL/DL</w:t>
      </w:r>
      <w:r w:rsidR="00F26C8F">
        <w:rPr>
          <w:rFonts w:ascii="Times New Roman" w:eastAsia="宋体" w:hAnsi="Times New Roman"/>
          <w:lang w:val="en-US"/>
        </w:rPr>
        <w:t xml:space="preserve"> intra-UE prioritization</w:t>
      </w:r>
      <w:r w:rsidR="00735548">
        <w:rPr>
          <w:rFonts w:ascii="Times New Roman" w:eastAsia="宋体" w:hAnsi="Times New Roman"/>
        </w:rPr>
        <w:t>:</w:t>
      </w:r>
    </w:p>
    <w:p w14:paraId="5769D3C2" w14:textId="77777777" w:rsidR="00735548" w:rsidRDefault="00735548" w:rsidP="00506017">
      <w:pPr>
        <w:pStyle w:val="Agreement"/>
        <w:pBdr>
          <w:top w:val="single" w:sz="4" w:space="1" w:color="auto"/>
          <w:left w:val="single" w:sz="4" w:space="4" w:color="auto"/>
          <w:bottom w:val="single" w:sz="4" w:space="1" w:color="auto"/>
          <w:right w:val="single" w:sz="4" w:space="4" w:color="auto"/>
        </w:pBdr>
      </w:pPr>
      <w:r>
        <w:t>We will work on Scenario 1, 2, 3, 4, 5</w:t>
      </w:r>
    </w:p>
    <w:p w14:paraId="11EDA41A" w14:textId="77777777" w:rsidR="00735548" w:rsidRPr="00681E53" w:rsidRDefault="00735548" w:rsidP="00506017">
      <w:pPr>
        <w:pStyle w:val="Agreement"/>
        <w:pBdr>
          <w:top w:val="single" w:sz="4" w:space="1" w:color="auto"/>
          <w:left w:val="single" w:sz="4" w:space="4" w:color="auto"/>
          <w:bottom w:val="single" w:sz="4" w:space="1" w:color="auto"/>
          <w:right w:val="single" w:sz="4" w:space="4" w:color="auto"/>
        </w:pBdr>
      </w:pPr>
      <w:r>
        <w:t>In addition, tell R1 that there was also some support for scenarios 6 and 10, which we assume is only R1 scope.</w:t>
      </w:r>
    </w:p>
    <w:p w14:paraId="0F696466" w14:textId="7460A47E" w:rsidR="00735548" w:rsidRDefault="001A0D17" w:rsidP="00473056">
      <w:pPr>
        <w:rPr>
          <w:rFonts w:ascii="Times New Roman" w:eastAsia="宋体" w:hAnsi="Times New Roman"/>
        </w:rPr>
      </w:pPr>
      <w:r>
        <w:rPr>
          <w:rFonts w:ascii="Times New Roman" w:eastAsia="宋体" w:hAnsi="Times New Roman"/>
        </w:rPr>
        <w:t xml:space="preserve">And based on the agreement achieved in </w:t>
      </w:r>
      <w:r w:rsidR="00CA00A4">
        <w:rPr>
          <w:rFonts w:ascii="Times New Roman" w:eastAsia="宋体" w:hAnsi="Times New Roman"/>
        </w:rPr>
        <w:t xml:space="preserve">the </w:t>
      </w:r>
      <w:r>
        <w:rPr>
          <w:rFonts w:ascii="Times New Roman" w:eastAsia="宋体" w:hAnsi="Times New Roman"/>
        </w:rPr>
        <w:t>previous RAN2 meeting, RAN2 focus on the conflict case between SR and PUSCH</w:t>
      </w:r>
      <w:r w:rsidR="00B31AD9">
        <w:rPr>
          <w:rFonts w:ascii="Times New Roman" w:eastAsia="宋体" w:hAnsi="Times New Roman"/>
        </w:rPr>
        <w:t xml:space="preserve">. </w:t>
      </w:r>
    </w:p>
    <w:p w14:paraId="03A4EA75" w14:textId="77777777" w:rsidR="001A0D17" w:rsidRDefault="001A0D17" w:rsidP="0073466D">
      <w:pPr>
        <w:pStyle w:val="Agreement"/>
        <w:pBdr>
          <w:top w:val="single" w:sz="4" w:space="1" w:color="auto"/>
          <w:left w:val="single" w:sz="4" w:space="4" w:color="auto"/>
          <w:bottom w:val="single" w:sz="4" w:space="1" w:color="auto"/>
          <w:right w:val="single" w:sz="4" w:space="4" w:color="auto"/>
        </w:pBdr>
      </w:pPr>
      <w:r w:rsidRPr="004101BB">
        <w:rPr>
          <w:rFonts w:hint="eastAsia"/>
        </w:rPr>
        <w:t>Capture into TR 38.825 the issue that the SR triggered by URLLC cannot be sent if there is a UL-SCH resource for eMBB;</w:t>
      </w:r>
    </w:p>
    <w:p w14:paraId="68C34CE3" w14:textId="77777777" w:rsidR="001A0D17" w:rsidRDefault="001A0D17" w:rsidP="0073466D">
      <w:pPr>
        <w:pStyle w:val="Agreement"/>
        <w:pBdr>
          <w:top w:val="single" w:sz="4" w:space="1" w:color="auto"/>
          <w:left w:val="single" w:sz="4" w:space="4" w:color="auto"/>
          <w:bottom w:val="single" w:sz="4" w:space="1" w:color="auto"/>
          <w:right w:val="single" w:sz="4" w:space="4" w:color="auto"/>
        </w:pBdr>
      </w:pPr>
      <w:r>
        <w:rPr>
          <w:rFonts w:hint="eastAsia"/>
        </w:rPr>
        <w:t>Agree and c</w:t>
      </w:r>
      <w:r w:rsidRPr="004101BB">
        <w:rPr>
          <w:rFonts w:hint="eastAsia"/>
        </w:rPr>
        <w:t>apture into TR 38.825 the solution to address the issue of collision b</w:t>
      </w:r>
      <w:r>
        <w:rPr>
          <w:rFonts w:hint="eastAsia"/>
        </w:rPr>
        <w:t xml:space="preserve">etween URLLC SR and eMBB UL-SCH may </w:t>
      </w:r>
      <w:r>
        <w:t>include</w:t>
      </w:r>
      <w:r>
        <w:rPr>
          <w:rFonts w:hint="eastAsia"/>
        </w:rPr>
        <w:t>:</w:t>
      </w:r>
      <w:r w:rsidRPr="004101BB">
        <w:rPr>
          <w:rFonts w:hint="eastAsia"/>
        </w:rPr>
        <w:t xml:space="preserve"> </w:t>
      </w:r>
      <w:r>
        <w:rPr>
          <w:rFonts w:hint="eastAsia"/>
        </w:rPr>
        <w:t>A prioritization rule can be defined to</w:t>
      </w:r>
      <w:r w:rsidRPr="004101BB">
        <w:rPr>
          <w:rFonts w:hint="eastAsia"/>
        </w:rPr>
        <w:t xml:space="preserve"> determine whether to transmit SR or PUSCH</w:t>
      </w:r>
      <w:r>
        <w:t>, e.g.</w:t>
      </w:r>
      <w:r w:rsidRPr="004101BB">
        <w:rPr>
          <w:rFonts w:hint="eastAsia"/>
        </w:rPr>
        <w:t xml:space="preserve"> based on the priority of the LCH which triggers the SR and priorities of </w:t>
      </w:r>
      <w:r w:rsidRPr="004101BB">
        <w:t>the</w:t>
      </w:r>
      <w:r w:rsidRPr="004101BB">
        <w:rPr>
          <w:rFonts w:hint="eastAsia"/>
        </w:rPr>
        <w:t xml:space="preserve"> data to be transmitted on the PUSCH resource. </w:t>
      </w:r>
    </w:p>
    <w:p w14:paraId="28FBD4BD" w14:textId="2172037B" w:rsidR="001A0D17" w:rsidRPr="001A0D17" w:rsidRDefault="001A0D17" w:rsidP="00CA00A4">
      <w:pPr>
        <w:pStyle w:val="Agreement"/>
        <w:pBdr>
          <w:top w:val="single" w:sz="4" w:space="1" w:color="auto"/>
          <w:left w:val="single" w:sz="4" w:space="4" w:color="auto"/>
          <w:bottom w:val="single" w:sz="4" w:space="1" w:color="auto"/>
          <w:right w:val="single" w:sz="4" w:space="4" w:color="auto"/>
        </w:pBdr>
      </w:pPr>
      <w:r w:rsidRPr="004101BB">
        <w:rPr>
          <w:rFonts w:hint="eastAsia"/>
        </w:rPr>
        <w:t>Leave</w:t>
      </w:r>
      <w:r>
        <w:t xml:space="preserve"> to</w:t>
      </w:r>
      <w:r w:rsidRPr="004101BB">
        <w:rPr>
          <w:rFonts w:hint="eastAsia"/>
        </w:rPr>
        <w:t xml:space="preserve"> RAN1 to discuss the potential issue related to collision between eMBB PUSCH and HARQ feedback or CSI report for URLLC.</w:t>
      </w:r>
    </w:p>
    <w:p w14:paraId="5F779AB6" w14:textId="5264034E" w:rsidR="00CE4D5C" w:rsidRDefault="00CE4D5C" w:rsidP="009A7231">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1" w:name="OLE_LINK90"/>
      <w:bookmarkStart w:id="2" w:name="OLE_LINK91"/>
      <w:r w:rsidR="00B64C83">
        <w:rPr>
          <w:rFonts w:ascii="Times New Roman" w:eastAsia="宋体" w:hAnsi="Times New Roman"/>
        </w:rPr>
        <w:t xml:space="preserve">provide </w:t>
      </w:r>
      <w:r w:rsidR="00ED54EF">
        <w:rPr>
          <w:rFonts w:ascii="Times New Roman" w:eastAsia="宋体" w:hAnsi="Times New Roman"/>
        </w:rPr>
        <w:t xml:space="preserve">further </w:t>
      </w:r>
      <w:r w:rsidR="00B64C83">
        <w:rPr>
          <w:rFonts w:ascii="Times New Roman" w:eastAsia="宋体" w:hAnsi="Times New Roman"/>
        </w:rPr>
        <w:t xml:space="preserve">consideration on </w:t>
      </w:r>
      <w:r w:rsidR="00CA00A4">
        <w:rPr>
          <w:rFonts w:ascii="Times New Roman" w:eastAsia="宋体" w:hAnsi="Times New Roman"/>
        </w:rPr>
        <w:t>the</w:t>
      </w:r>
      <w:r w:rsidR="00B64C83">
        <w:rPr>
          <w:rFonts w:ascii="Times New Roman" w:eastAsia="宋体" w:hAnsi="Times New Roman"/>
        </w:rPr>
        <w:t xml:space="preserve"> prioritization for SR and PUSCH </w:t>
      </w:r>
      <w:bookmarkEnd w:id="1"/>
      <w:bookmarkEnd w:id="2"/>
      <w:r>
        <w:rPr>
          <w:rFonts w:ascii="Times New Roman" w:eastAsia="宋体" w:hAnsi="Times New Roman"/>
          <w:lang w:val="en-US"/>
        </w:rPr>
        <w:t xml:space="preserve">and </w:t>
      </w:r>
      <w:r>
        <w:rPr>
          <w:rFonts w:ascii="Times New Roman" w:eastAsia="宋体" w:hAnsi="Times New Roman" w:hint="eastAsia"/>
          <w:lang w:val="en-US"/>
        </w:rPr>
        <w:t>give our proposals</w:t>
      </w:r>
      <w:r w:rsidR="00C331B6" w:rsidRPr="00C331B6">
        <w:rPr>
          <w:rFonts w:ascii="Times New Roman" w:eastAsia="宋体" w:hAnsi="Times New Roman"/>
        </w:rPr>
        <w:t>.</w:t>
      </w:r>
    </w:p>
    <w:p w14:paraId="462C7D87" w14:textId="6D9811B0" w:rsidR="00697779" w:rsidRPr="00B915AD" w:rsidRDefault="00F875D1" w:rsidP="00506017">
      <w:pPr>
        <w:pStyle w:val="1"/>
      </w:pPr>
      <w:bookmarkStart w:id="3" w:name="_Ref178064866"/>
      <w:r w:rsidRPr="00CE0424">
        <w:t>Discussion</w:t>
      </w:r>
      <w:bookmarkEnd w:id="3"/>
    </w:p>
    <w:p w14:paraId="3027ED82" w14:textId="3073FD4D" w:rsidR="00AF2F49" w:rsidRDefault="00E96658" w:rsidP="00A867FB">
      <w:pPr>
        <w:pStyle w:val="ab"/>
        <w:rPr>
          <w:rFonts w:ascii="Times New Roman" w:eastAsia="宋体" w:hAnsi="Times New Roman"/>
          <w:lang w:val="en-US"/>
        </w:rPr>
      </w:pPr>
      <w:r>
        <w:rPr>
          <w:rFonts w:ascii="Times New Roman" w:eastAsia="宋体" w:hAnsi="Times New Roman"/>
          <w:lang w:val="en-US"/>
        </w:rPr>
        <w:t xml:space="preserve">According to RAN2 agreement, </w:t>
      </w:r>
      <w:r w:rsidR="001C3BB0">
        <w:rPr>
          <w:rFonts w:ascii="Times New Roman" w:eastAsia="宋体" w:hAnsi="Times New Roman"/>
          <w:lang w:val="en-US"/>
        </w:rPr>
        <w:t xml:space="preserve">it is the start point for </w:t>
      </w:r>
      <w:r>
        <w:rPr>
          <w:rFonts w:ascii="Times New Roman" w:eastAsia="宋体" w:hAnsi="Times New Roman"/>
          <w:lang w:val="en-US"/>
        </w:rPr>
        <w:t xml:space="preserve">RAN2 on </w:t>
      </w:r>
      <w:r w:rsidR="001C3BB0">
        <w:rPr>
          <w:rFonts w:ascii="Times New Roman" w:eastAsia="宋体" w:hAnsi="Times New Roman"/>
          <w:lang w:val="en-US"/>
        </w:rPr>
        <w:t xml:space="preserve">how to handle </w:t>
      </w:r>
      <w:r>
        <w:rPr>
          <w:rFonts w:ascii="Times New Roman" w:eastAsia="宋体" w:hAnsi="Times New Roman"/>
          <w:lang w:val="en-US"/>
        </w:rPr>
        <w:t xml:space="preserve">SR vs. PUSCH case when </w:t>
      </w:r>
      <w:r w:rsidR="001C3BB0">
        <w:rPr>
          <w:rFonts w:ascii="Times New Roman" w:eastAsia="宋体" w:hAnsi="Times New Roman"/>
          <w:lang w:val="en-US"/>
        </w:rPr>
        <w:t xml:space="preserve">considering </w:t>
      </w:r>
      <w:r>
        <w:rPr>
          <w:rFonts w:ascii="Times New Roman" w:eastAsia="宋体" w:hAnsi="Times New Roman"/>
          <w:lang w:val="en-US"/>
        </w:rPr>
        <w:t>resources conflict involving control information.</w:t>
      </w:r>
      <w:r w:rsidR="00A867FB">
        <w:rPr>
          <w:rFonts w:ascii="Times New Roman" w:eastAsia="宋体" w:hAnsi="Times New Roman"/>
          <w:lang w:val="en-US"/>
        </w:rPr>
        <w:t xml:space="preserve"> </w:t>
      </w:r>
      <w:r w:rsidR="00C05503">
        <w:rPr>
          <w:rFonts w:ascii="Times New Roman" w:eastAsia="宋体" w:hAnsi="Times New Roman"/>
          <w:lang w:val="en-US"/>
        </w:rPr>
        <w:t xml:space="preserve">We think </w:t>
      </w:r>
      <w:r w:rsidR="00A867FB">
        <w:rPr>
          <w:rFonts w:ascii="Times New Roman" w:eastAsia="宋体" w:hAnsi="Times New Roman"/>
          <w:lang w:val="en-US"/>
        </w:rPr>
        <w:t xml:space="preserve">there are two </w:t>
      </w:r>
      <w:r w:rsidR="00A867FB" w:rsidRPr="0043219F">
        <w:rPr>
          <w:rFonts w:ascii="Times New Roman" w:eastAsia="宋体" w:hAnsi="Times New Roman"/>
          <w:lang w:val="en-US"/>
        </w:rPr>
        <w:t xml:space="preserve">possible </w:t>
      </w:r>
      <w:r w:rsidR="008F3AD1">
        <w:rPr>
          <w:rFonts w:ascii="Times New Roman" w:eastAsia="宋体" w:hAnsi="Times New Roman"/>
          <w:lang w:val="en-US"/>
        </w:rPr>
        <w:t xml:space="preserve">conflict </w:t>
      </w:r>
      <w:r w:rsidR="00A867FB">
        <w:rPr>
          <w:rFonts w:ascii="Times New Roman" w:eastAsia="宋体" w:hAnsi="Times New Roman"/>
          <w:lang w:val="en-US"/>
        </w:rPr>
        <w:t>cases: 1. SR transmission</w:t>
      </w:r>
      <w:r w:rsidR="00A867FB" w:rsidRPr="0043219F">
        <w:rPr>
          <w:rFonts w:ascii="Times New Roman" w:eastAsia="宋体" w:hAnsi="Times New Roman"/>
          <w:lang w:val="en-US"/>
        </w:rPr>
        <w:t xml:space="preserve"> overlap</w:t>
      </w:r>
      <w:r w:rsidR="00A867FB">
        <w:rPr>
          <w:rFonts w:ascii="Times New Roman" w:eastAsia="宋体" w:hAnsi="Times New Roman"/>
          <w:lang w:val="en-US"/>
        </w:rPr>
        <w:t>s</w:t>
      </w:r>
      <w:r w:rsidR="00A867FB" w:rsidRPr="0043219F">
        <w:rPr>
          <w:rFonts w:ascii="Times New Roman" w:eastAsia="宋体" w:hAnsi="Times New Roman"/>
          <w:lang w:val="en-US"/>
        </w:rPr>
        <w:t xml:space="preserve"> </w:t>
      </w:r>
      <w:r w:rsidR="00A867FB">
        <w:rPr>
          <w:rFonts w:ascii="Times New Roman" w:eastAsia="宋体" w:hAnsi="Times New Roman"/>
          <w:lang w:val="en-US"/>
        </w:rPr>
        <w:t xml:space="preserve">with </w:t>
      </w:r>
      <w:r w:rsidR="00A867FB" w:rsidRPr="0043219F">
        <w:rPr>
          <w:rFonts w:ascii="Times New Roman" w:eastAsia="宋体" w:hAnsi="Times New Roman"/>
          <w:lang w:val="en-US"/>
        </w:rPr>
        <w:t>UL-SCH</w:t>
      </w:r>
      <w:r w:rsidR="00A867FB">
        <w:rPr>
          <w:rFonts w:ascii="Times New Roman" w:eastAsia="宋体" w:hAnsi="Times New Roman"/>
          <w:lang w:val="en-US"/>
        </w:rPr>
        <w:t xml:space="preserve"> on one cell, 2. SR transmission</w:t>
      </w:r>
      <w:r w:rsidR="00A867FB" w:rsidRPr="0043219F">
        <w:rPr>
          <w:rFonts w:ascii="Times New Roman" w:eastAsia="宋体" w:hAnsi="Times New Roman"/>
          <w:lang w:val="en-US"/>
        </w:rPr>
        <w:t xml:space="preserve"> overlap</w:t>
      </w:r>
      <w:r w:rsidR="00A867FB">
        <w:rPr>
          <w:rFonts w:ascii="Times New Roman" w:eastAsia="宋体" w:hAnsi="Times New Roman"/>
          <w:lang w:val="en-US"/>
        </w:rPr>
        <w:t>s</w:t>
      </w:r>
      <w:r w:rsidR="00A867FB" w:rsidRPr="0043219F">
        <w:rPr>
          <w:rFonts w:ascii="Times New Roman" w:eastAsia="宋体" w:hAnsi="Times New Roman"/>
          <w:lang w:val="en-US"/>
        </w:rPr>
        <w:t xml:space="preserve"> </w:t>
      </w:r>
      <w:r w:rsidR="00A867FB">
        <w:rPr>
          <w:rFonts w:ascii="Times New Roman" w:eastAsia="宋体" w:hAnsi="Times New Roman"/>
          <w:lang w:val="en-US"/>
        </w:rPr>
        <w:t xml:space="preserve">with </w:t>
      </w:r>
      <w:r w:rsidR="00A867FB" w:rsidRPr="0043219F">
        <w:rPr>
          <w:rFonts w:ascii="Times New Roman" w:eastAsia="宋体" w:hAnsi="Times New Roman"/>
          <w:lang w:val="en-US"/>
        </w:rPr>
        <w:t>UL-SCH</w:t>
      </w:r>
      <w:r w:rsidR="00A867FB">
        <w:rPr>
          <w:rFonts w:ascii="Times New Roman" w:eastAsia="宋体" w:hAnsi="Times New Roman"/>
          <w:lang w:val="en-US"/>
        </w:rPr>
        <w:t xml:space="preserve"> on different cell, and </w:t>
      </w:r>
      <w:r w:rsidR="008F3AD1">
        <w:rPr>
          <w:rFonts w:ascii="Times New Roman" w:eastAsia="宋体" w:hAnsi="Times New Roman"/>
          <w:lang w:val="en-US"/>
        </w:rPr>
        <w:t xml:space="preserve">RAN2 should focus on </w:t>
      </w:r>
      <w:r w:rsidR="00A867FB">
        <w:rPr>
          <w:rFonts w:ascii="Times New Roman" w:eastAsia="宋体" w:hAnsi="Times New Roman"/>
          <w:lang w:val="en-US"/>
        </w:rPr>
        <w:t xml:space="preserve">case 1, </w:t>
      </w:r>
      <w:r w:rsidR="008F3AD1">
        <w:rPr>
          <w:rFonts w:ascii="Times New Roman" w:eastAsia="宋体" w:hAnsi="Times New Roman"/>
          <w:lang w:val="en-US"/>
        </w:rPr>
        <w:t xml:space="preserve">i.e. </w:t>
      </w:r>
      <w:r w:rsidR="00A867FB">
        <w:rPr>
          <w:rFonts w:ascii="Times New Roman" w:eastAsia="宋体" w:hAnsi="Times New Roman"/>
          <w:lang w:val="en-US"/>
        </w:rPr>
        <w:t>SR overlapped with PUSCH on the same cell.</w:t>
      </w:r>
      <w:r w:rsidR="00597117">
        <w:rPr>
          <w:rFonts w:ascii="Times New Roman" w:eastAsia="宋体" w:hAnsi="Times New Roman"/>
          <w:lang w:val="en-US"/>
        </w:rPr>
        <w:t xml:space="preserve"> </w:t>
      </w:r>
      <w:r w:rsidR="004C5B57">
        <w:rPr>
          <w:rFonts w:ascii="Times New Roman" w:eastAsia="宋体" w:hAnsi="Times New Roman"/>
          <w:lang w:val="en-US"/>
        </w:rPr>
        <w:t>Case 1 can further split into two sub-cases</w:t>
      </w:r>
      <w:r w:rsidR="00AF2F49">
        <w:rPr>
          <w:rFonts w:ascii="Times New Roman" w:eastAsia="宋体" w:hAnsi="Times New Roman"/>
          <w:lang w:val="en-US"/>
        </w:rPr>
        <w:t xml:space="preserve"> </w:t>
      </w:r>
      <w:r w:rsidR="00D72BAD">
        <w:rPr>
          <w:rFonts w:ascii="Times New Roman" w:eastAsia="宋体" w:hAnsi="Times New Roman" w:hint="eastAsia"/>
          <w:lang w:val="en-US"/>
        </w:rPr>
        <w:t>in</w:t>
      </w:r>
      <w:r w:rsidR="00D72BAD">
        <w:rPr>
          <w:rFonts w:ascii="Times New Roman" w:eastAsia="宋体" w:hAnsi="Times New Roman"/>
          <w:lang w:val="en-US"/>
        </w:rPr>
        <w:t xml:space="preserve"> the following</w:t>
      </w:r>
      <w:r w:rsidR="00AF2F49">
        <w:rPr>
          <w:rFonts w:ascii="Times New Roman" w:eastAsia="宋体" w:hAnsi="Times New Roman"/>
          <w:lang w:val="en-US"/>
        </w:rPr>
        <w:t>:</w:t>
      </w:r>
    </w:p>
    <w:p w14:paraId="48D15B08" w14:textId="356DAEC7" w:rsidR="00A867FB" w:rsidRDefault="00AF2F49" w:rsidP="00AF2F49">
      <w:pPr>
        <w:pStyle w:val="ab"/>
        <w:numPr>
          <w:ilvl w:val="0"/>
          <w:numId w:val="26"/>
        </w:numPr>
        <w:rPr>
          <w:rFonts w:ascii="Times New Roman" w:eastAsia="宋体" w:hAnsi="Times New Roman"/>
          <w:lang w:val="en-US"/>
        </w:rPr>
      </w:pPr>
      <w:r>
        <w:rPr>
          <w:rFonts w:ascii="Times New Roman" w:eastAsia="宋体" w:hAnsi="Times New Roman"/>
          <w:lang w:val="en-US"/>
        </w:rPr>
        <w:t>SR associated to URLLC is triggered after MAC PDU assembly.</w:t>
      </w:r>
    </w:p>
    <w:p w14:paraId="46706F24" w14:textId="7CAEC906" w:rsidR="003A2C83" w:rsidRDefault="003A2C83" w:rsidP="003A2C83">
      <w:pPr>
        <w:pStyle w:val="ab"/>
        <w:ind w:left="360"/>
        <w:rPr>
          <w:rFonts w:ascii="Times New Roman" w:eastAsia="宋体" w:hAnsi="Times New Roman"/>
          <w:lang w:val="en-US"/>
        </w:rPr>
      </w:pPr>
      <w:r>
        <w:rPr>
          <w:rFonts w:ascii="Times New Roman" w:eastAsia="宋体" w:hAnsi="Times New Roman"/>
          <w:lang w:val="en-US"/>
        </w:rPr>
        <w:t xml:space="preserve">In the case, </w:t>
      </w:r>
      <w:r w:rsidR="00260876" w:rsidRPr="00260876">
        <w:rPr>
          <w:rFonts w:ascii="Times New Roman" w:eastAsia="宋体" w:hAnsi="Times New Roman"/>
          <w:lang w:val="en-US"/>
        </w:rPr>
        <w:t xml:space="preserve">SR can only be transmitted on the first PUCCH resource after UL-SCH. This introduces unnecessary latency. </w:t>
      </w:r>
      <w:r w:rsidR="00C846FC">
        <w:rPr>
          <w:rFonts w:ascii="Times New Roman" w:eastAsia="宋体" w:hAnsi="Times New Roman"/>
          <w:lang w:val="en-US"/>
        </w:rPr>
        <w:t xml:space="preserve">One </w:t>
      </w:r>
      <w:r w:rsidR="00260876">
        <w:rPr>
          <w:rFonts w:ascii="Times New Roman" w:eastAsia="宋体" w:hAnsi="Times New Roman"/>
          <w:lang w:val="en-US"/>
        </w:rPr>
        <w:t xml:space="preserve">worse </w:t>
      </w:r>
      <w:r w:rsidR="00DE4E57">
        <w:rPr>
          <w:rFonts w:ascii="Times New Roman" w:eastAsia="宋体" w:hAnsi="Times New Roman"/>
          <w:lang w:val="en-US"/>
        </w:rPr>
        <w:t xml:space="preserve">situation is that </w:t>
      </w:r>
      <w:r w:rsidR="00DE4E57" w:rsidRPr="00260876">
        <w:rPr>
          <w:rFonts w:ascii="Times New Roman" w:eastAsia="宋体" w:hAnsi="Times New Roman"/>
          <w:lang w:val="en-US"/>
        </w:rPr>
        <w:t xml:space="preserve">the latency target of this logical channel </w:t>
      </w:r>
      <w:r w:rsidR="00DE4E57">
        <w:rPr>
          <w:rFonts w:ascii="Times New Roman" w:eastAsia="宋体" w:hAnsi="Times New Roman"/>
          <w:lang w:val="en-US"/>
        </w:rPr>
        <w:t xml:space="preserve">could </w:t>
      </w:r>
      <w:r w:rsidR="00DE4E57" w:rsidRPr="00260876">
        <w:rPr>
          <w:rFonts w:ascii="Times New Roman" w:eastAsia="宋体" w:hAnsi="Times New Roman"/>
          <w:lang w:val="en-US"/>
        </w:rPr>
        <w:t>not be</w:t>
      </w:r>
      <w:r w:rsidR="00DE4E57">
        <w:rPr>
          <w:rFonts w:ascii="Times New Roman" w:eastAsia="宋体" w:hAnsi="Times New Roman"/>
          <w:lang w:val="en-US"/>
        </w:rPr>
        <w:t>en</w:t>
      </w:r>
      <w:r w:rsidR="00DE4E57" w:rsidRPr="00260876">
        <w:rPr>
          <w:rFonts w:ascii="Times New Roman" w:eastAsia="宋体" w:hAnsi="Times New Roman"/>
          <w:lang w:val="en-US"/>
        </w:rPr>
        <w:t xml:space="preserve"> met</w:t>
      </w:r>
      <w:r w:rsidR="00ED1043">
        <w:rPr>
          <w:rFonts w:ascii="Times New Roman" w:eastAsia="宋体" w:hAnsi="Times New Roman"/>
          <w:lang w:val="en-US"/>
        </w:rPr>
        <w:t xml:space="preserve"> due to longer</w:t>
      </w:r>
      <w:r w:rsidR="002652F7">
        <w:rPr>
          <w:rFonts w:ascii="Times New Roman" w:eastAsia="宋体" w:hAnsi="Times New Roman"/>
          <w:lang w:val="en-US"/>
        </w:rPr>
        <w:t xml:space="preserve"> </w:t>
      </w:r>
      <w:r w:rsidR="00ED1043">
        <w:rPr>
          <w:rFonts w:ascii="Times New Roman" w:eastAsia="宋体" w:hAnsi="Times New Roman"/>
          <w:lang w:val="en-US"/>
        </w:rPr>
        <w:t xml:space="preserve">UL-SCH </w:t>
      </w:r>
      <w:r w:rsidR="002652F7">
        <w:rPr>
          <w:rFonts w:ascii="Times New Roman" w:eastAsia="宋体" w:hAnsi="Times New Roman"/>
          <w:lang w:val="en-US"/>
        </w:rPr>
        <w:t>duration</w:t>
      </w:r>
      <w:r w:rsidR="00DE4E57">
        <w:rPr>
          <w:rFonts w:ascii="Times New Roman" w:eastAsia="宋体" w:hAnsi="Times New Roman"/>
          <w:lang w:val="en-US"/>
        </w:rPr>
        <w:t xml:space="preserve">. </w:t>
      </w:r>
      <w:r w:rsidR="00ED1043">
        <w:rPr>
          <w:rFonts w:ascii="Times New Roman" w:eastAsia="宋体" w:hAnsi="Times New Roman"/>
          <w:lang w:val="en-US"/>
        </w:rPr>
        <w:t>For example,</w:t>
      </w:r>
      <w:r w:rsidR="00211E94">
        <w:rPr>
          <w:rFonts w:ascii="Times New Roman" w:eastAsia="宋体" w:hAnsi="Times New Roman"/>
          <w:lang w:val="en-US"/>
        </w:rPr>
        <w:t xml:space="preserve"> QoS </w:t>
      </w:r>
      <w:r w:rsidR="00C846FC">
        <w:rPr>
          <w:rFonts w:ascii="Times New Roman" w:eastAsia="宋体" w:hAnsi="Times New Roman"/>
          <w:lang w:val="en-US"/>
        </w:rPr>
        <w:t>is not</w:t>
      </w:r>
      <w:r w:rsidR="00211E94">
        <w:rPr>
          <w:rFonts w:ascii="Times New Roman" w:eastAsia="宋体" w:hAnsi="Times New Roman"/>
          <w:lang w:val="en-US"/>
        </w:rPr>
        <w:t xml:space="preserve"> </w:t>
      </w:r>
      <w:r w:rsidR="00C05503">
        <w:rPr>
          <w:rFonts w:ascii="Times New Roman" w:eastAsia="宋体" w:hAnsi="Times New Roman"/>
          <w:lang w:val="en-US"/>
        </w:rPr>
        <w:t>fulfilled</w:t>
      </w:r>
      <w:r w:rsidR="00211E94">
        <w:rPr>
          <w:rFonts w:ascii="Times New Roman" w:eastAsia="宋体" w:hAnsi="Times New Roman"/>
          <w:lang w:val="en-US"/>
        </w:rPr>
        <w:t xml:space="preserve"> </w:t>
      </w:r>
      <w:r w:rsidR="00C846FC">
        <w:rPr>
          <w:rFonts w:ascii="Times New Roman" w:eastAsia="宋体" w:hAnsi="Times New Roman"/>
          <w:lang w:val="en-US"/>
        </w:rPr>
        <w:t xml:space="preserve">if PUSCH duration is equivalent to the latency requirement of </w:t>
      </w:r>
      <w:r w:rsidR="00C846FC">
        <w:rPr>
          <w:rFonts w:ascii="Times New Roman" w:eastAsia="宋体" w:hAnsi="Times New Roman"/>
          <w:lang w:val="en-US"/>
        </w:rPr>
        <w:lastRenderedPageBreak/>
        <w:t xml:space="preserve">URLLC. </w:t>
      </w:r>
      <w:r w:rsidR="00577D48">
        <w:rPr>
          <w:rFonts w:ascii="Times New Roman" w:eastAsia="宋体" w:hAnsi="Times New Roman"/>
          <w:lang w:val="en-US"/>
        </w:rPr>
        <w:t>Thus, i</w:t>
      </w:r>
      <w:r w:rsidR="00F61124" w:rsidRPr="00577D48">
        <w:rPr>
          <w:rFonts w:ascii="Times New Roman" w:eastAsia="宋体" w:hAnsi="Times New Roman"/>
          <w:lang w:val="en-US"/>
        </w:rPr>
        <w:t xml:space="preserve">t seems beneficial to enable MAC to send SR </w:t>
      </w:r>
      <w:r w:rsidR="00577D48">
        <w:rPr>
          <w:rFonts w:ascii="Times New Roman" w:eastAsia="宋体" w:hAnsi="Times New Roman"/>
          <w:lang w:val="en-US"/>
        </w:rPr>
        <w:t xml:space="preserve">on the </w:t>
      </w:r>
      <w:r w:rsidR="00F61124" w:rsidRPr="00577D48">
        <w:rPr>
          <w:rFonts w:ascii="Times New Roman" w:eastAsia="宋体" w:hAnsi="Times New Roman"/>
          <w:lang w:val="en-US"/>
        </w:rPr>
        <w:t>available PUCCH overlap</w:t>
      </w:r>
      <w:r w:rsidR="00577D48">
        <w:rPr>
          <w:rFonts w:ascii="Times New Roman" w:eastAsia="宋体" w:hAnsi="Times New Roman"/>
          <w:lang w:val="en-US"/>
        </w:rPr>
        <w:t>ped to</w:t>
      </w:r>
      <w:r w:rsidR="00F61124" w:rsidRPr="00577D48">
        <w:rPr>
          <w:rFonts w:ascii="Times New Roman" w:eastAsia="宋体" w:hAnsi="Times New Roman"/>
          <w:lang w:val="en-US"/>
        </w:rPr>
        <w:t xml:space="preserve"> UL-SCH resource.</w:t>
      </w:r>
    </w:p>
    <w:p w14:paraId="0FF64BD2" w14:textId="4744E624" w:rsidR="0048263C" w:rsidRDefault="0048263C" w:rsidP="003A2C83">
      <w:pPr>
        <w:pStyle w:val="ab"/>
        <w:ind w:left="360"/>
        <w:rPr>
          <w:rFonts w:ascii="Times New Roman" w:eastAsia="宋体" w:hAnsi="Times New Roman"/>
          <w:lang w:val="en-US"/>
        </w:rPr>
      </w:pPr>
      <w:r>
        <w:rPr>
          <w:rFonts w:ascii="Times New Roman" w:eastAsia="宋体" w:hAnsi="Times New Roman"/>
          <w:noProof/>
          <w:lang w:val="en-US"/>
        </w:rPr>
        <w:drawing>
          <wp:inline distT="0" distB="0" distL="0" distR="0" wp14:anchorId="23D67FFA" wp14:editId="0E2E0F88">
            <wp:extent cx="5774055" cy="16300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6593" cy="1636408"/>
                    </a:xfrm>
                    <a:prstGeom prst="rect">
                      <a:avLst/>
                    </a:prstGeom>
                    <a:noFill/>
                  </pic:spPr>
                </pic:pic>
              </a:graphicData>
            </a:graphic>
          </wp:inline>
        </w:drawing>
      </w:r>
    </w:p>
    <w:p w14:paraId="70B65668" w14:textId="1652F603" w:rsidR="0048263C" w:rsidRDefault="0048263C" w:rsidP="0048263C">
      <w:pPr>
        <w:pStyle w:val="ab"/>
        <w:ind w:left="360"/>
        <w:jc w:val="center"/>
        <w:rPr>
          <w:rFonts w:ascii="Times New Roman" w:eastAsia="宋体" w:hAnsi="Times New Roman"/>
          <w:lang w:val="en-US"/>
        </w:rPr>
      </w:pPr>
      <w:r>
        <w:rPr>
          <w:rFonts w:ascii="Times New Roman" w:eastAsia="宋体" w:hAnsi="Times New Roman"/>
          <w:lang w:val="en-US"/>
        </w:rPr>
        <w:t>Figure 1</w:t>
      </w:r>
    </w:p>
    <w:p w14:paraId="3B39147C" w14:textId="3EFA970F" w:rsidR="00AF2F49" w:rsidRDefault="00F76A36" w:rsidP="00AF2F49">
      <w:pPr>
        <w:pStyle w:val="ab"/>
        <w:numPr>
          <w:ilvl w:val="0"/>
          <w:numId w:val="26"/>
        </w:numPr>
        <w:rPr>
          <w:rFonts w:ascii="Times New Roman" w:eastAsia="宋体" w:hAnsi="Times New Roman"/>
          <w:lang w:val="en-US"/>
        </w:rPr>
      </w:pPr>
      <w:r>
        <w:rPr>
          <w:rFonts w:ascii="Times New Roman" w:eastAsia="宋体" w:hAnsi="Times New Roman"/>
          <w:lang w:val="en-US"/>
        </w:rPr>
        <w:t>SR associated to URLLC is triggered before MAC PDU assembly</w:t>
      </w:r>
      <w:r w:rsidR="00AF2F49">
        <w:rPr>
          <w:rFonts w:ascii="Times New Roman" w:eastAsia="宋体" w:hAnsi="Times New Roman"/>
          <w:lang w:val="en-US"/>
        </w:rPr>
        <w:t>.</w:t>
      </w:r>
    </w:p>
    <w:p w14:paraId="07B497FA" w14:textId="1640DBC4" w:rsidR="0048263C" w:rsidRPr="00423193" w:rsidRDefault="00211E94" w:rsidP="00D4535E">
      <w:pPr>
        <w:pStyle w:val="ab"/>
        <w:ind w:left="360"/>
        <w:rPr>
          <w:rFonts w:ascii="Times New Roman" w:eastAsia="宋体" w:hAnsi="Times New Roman"/>
          <w:lang w:val="en-US"/>
        </w:rPr>
      </w:pPr>
      <w:r w:rsidRPr="00211E94">
        <w:rPr>
          <w:rFonts w:ascii="Times New Roman" w:eastAsia="宋体" w:hAnsi="Times New Roman"/>
          <w:lang w:val="en-US"/>
        </w:rPr>
        <w:t xml:space="preserve">In </w:t>
      </w:r>
      <w:r>
        <w:rPr>
          <w:rFonts w:ascii="Times New Roman" w:eastAsia="宋体" w:hAnsi="Times New Roman"/>
          <w:lang w:val="en-US"/>
        </w:rPr>
        <w:t>this</w:t>
      </w:r>
      <w:r w:rsidRPr="00211E94">
        <w:rPr>
          <w:rFonts w:ascii="Times New Roman" w:eastAsia="宋体" w:hAnsi="Times New Roman"/>
          <w:lang w:val="en-US"/>
        </w:rPr>
        <w:t xml:space="preserve"> case</w:t>
      </w:r>
      <w:r>
        <w:rPr>
          <w:rFonts w:ascii="Times New Roman" w:eastAsia="宋体" w:hAnsi="Times New Roman"/>
          <w:lang w:val="en-US"/>
        </w:rPr>
        <w:t>,</w:t>
      </w:r>
      <w:r w:rsidRPr="00211E94">
        <w:rPr>
          <w:rFonts w:ascii="Times New Roman" w:eastAsia="宋体" w:hAnsi="Times New Roman"/>
          <w:lang w:val="en-US"/>
        </w:rPr>
        <w:t xml:space="preserve"> where the BSR MAC CE can be </w:t>
      </w:r>
      <w:r w:rsidR="003F3CC2">
        <w:rPr>
          <w:rFonts w:ascii="Times New Roman" w:eastAsia="宋体" w:hAnsi="Times New Roman"/>
          <w:lang w:val="en-US"/>
        </w:rPr>
        <w:t>multiplexed</w:t>
      </w:r>
      <w:r w:rsidRPr="00211E94">
        <w:rPr>
          <w:rFonts w:ascii="Times New Roman" w:eastAsia="宋体" w:hAnsi="Times New Roman"/>
          <w:lang w:val="en-US"/>
        </w:rPr>
        <w:t xml:space="preserve"> in the UL-SCH</w:t>
      </w:r>
      <w:r>
        <w:rPr>
          <w:rFonts w:ascii="Times New Roman" w:eastAsia="宋体" w:hAnsi="Times New Roman"/>
          <w:lang w:val="en-US"/>
        </w:rPr>
        <w:t>, the</w:t>
      </w:r>
      <w:r w:rsidRPr="00211E94">
        <w:rPr>
          <w:rFonts w:ascii="Times New Roman" w:eastAsia="宋体" w:hAnsi="Times New Roman"/>
          <w:lang w:val="en-US"/>
        </w:rPr>
        <w:t xml:space="preserve"> SR is cancelled. </w:t>
      </w:r>
      <w:r w:rsidR="00417552">
        <w:rPr>
          <w:rFonts w:ascii="Times New Roman" w:eastAsia="宋体" w:hAnsi="Times New Roman"/>
          <w:lang w:val="en-US"/>
        </w:rPr>
        <w:t xml:space="preserve">The BSR MAC CE with URLLC data information and (part of) the available data associated to URLLC could be transmitted in the UL-SCH if LCP mapping restriction </w:t>
      </w:r>
      <w:r w:rsidR="004B15B4" w:rsidRPr="004B15B4">
        <w:rPr>
          <w:rFonts w:ascii="Times New Roman" w:eastAsia="宋体" w:hAnsi="Times New Roman"/>
          <w:lang w:val="en-US"/>
        </w:rPr>
        <w:t xml:space="preserve">configured for </w:t>
      </w:r>
      <w:r w:rsidR="004B15B4">
        <w:rPr>
          <w:rFonts w:ascii="Times New Roman" w:eastAsia="宋体" w:hAnsi="Times New Roman"/>
          <w:lang w:val="en-US"/>
        </w:rPr>
        <w:t>the logical channel associated to URLLC</w:t>
      </w:r>
      <w:r w:rsidR="004B15B4" w:rsidRPr="004B15B4">
        <w:rPr>
          <w:rFonts w:ascii="Times New Roman" w:eastAsia="宋体" w:hAnsi="Times New Roman"/>
          <w:lang w:val="en-US"/>
        </w:rPr>
        <w:t xml:space="preserve"> </w:t>
      </w:r>
      <w:r w:rsidR="00417552">
        <w:rPr>
          <w:rFonts w:ascii="Times New Roman" w:eastAsia="宋体" w:hAnsi="Times New Roman"/>
          <w:lang w:val="en-US"/>
        </w:rPr>
        <w:t xml:space="preserve">can be satisfied, otherwise only the BSR MAC CE could be sent. </w:t>
      </w:r>
      <w:r w:rsidRPr="00211E94">
        <w:rPr>
          <w:rFonts w:ascii="Times New Roman" w:eastAsia="宋体" w:hAnsi="Times New Roman"/>
          <w:lang w:val="en-US"/>
        </w:rPr>
        <w:t xml:space="preserve">The problem exists </w:t>
      </w:r>
      <w:r w:rsidR="00417552">
        <w:rPr>
          <w:rFonts w:ascii="Times New Roman" w:eastAsia="宋体" w:hAnsi="Times New Roman"/>
          <w:lang w:val="en-US"/>
        </w:rPr>
        <w:t xml:space="preserve">in the case where LCP mapping restriction is not satisfied for URLLC </w:t>
      </w:r>
      <w:r w:rsidRPr="00211E94">
        <w:rPr>
          <w:rFonts w:ascii="Times New Roman" w:eastAsia="宋体" w:hAnsi="Times New Roman"/>
          <w:lang w:val="en-US"/>
        </w:rPr>
        <w:t xml:space="preserve">that network only knows the arrival of the new data </w:t>
      </w:r>
      <w:r w:rsidR="00C31720">
        <w:rPr>
          <w:rFonts w:ascii="Times New Roman" w:eastAsia="宋体" w:hAnsi="Times New Roman"/>
          <w:lang w:val="en-US"/>
        </w:rPr>
        <w:t xml:space="preserve">associated to </w:t>
      </w:r>
      <w:r w:rsidRPr="00211E94">
        <w:rPr>
          <w:rFonts w:ascii="Times New Roman" w:eastAsia="宋体" w:hAnsi="Times New Roman"/>
          <w:lang w:val="en-US"/>
        </w:rPr>
        <w:t>URLLC logical channel after</w:t>
      </w:r>
      <w:r w:rsidR="00FD0A7A">
        <w:rPr>
          <w:rFonts w:ascii="Times New Roman" w:eastAsia="宋体" w:hAnsi="Times New Roman"/>
          <w:lang w:val="en-US"/>
        </w:rPr>
        <w:t xml:space="preserve"> the long UL-SCH transmission, </w:t>
      </w:r>
      <w:r w:rsidR="003F3CC2">
        <w:rPr>
          <w:rFonts w:ascii="Times New Roman" w:eastAsia="宋体" w:hAnsi="Times New Roman"/>
          <w:lang w:val="en-US"/>
        </w:rPr>
        <w:t>but</w:t>
      </w:r>
      <w:r w:rsidR="00FD0A7A">
        <w:rPr>
          <w:rFonts w:ascii="Times New Roman" w:eastAsia="宋体" w:hAnsi="Times New Roman"/>
          <w:lang w:val="en-US"/>
        </w:rPr>
        <w:t xml:space="preserve"> the grant required for URLLC </w:t>
      </w:r>
      <w:r w:rsidR="003F3CC2">
        <w:rPr>
          <w:rFonts w:ascii="Times New Roman" w:eastAsia="宋体" w:hAnsi="Times New Roman"/>
          <w:lang w:val="en-US"/>
        </w:rPr>
        <w:t xml:space="preserve">might </w:t>
      </w:r>
      <w:r w:rsidR="00B7142D">
        <w:rPr>
          <w:rFonts w:ascii="Times New Roman" w:eastAsia="宋体" w:hAnsi="Times New Roman"/>
          <w:lang w:val="en-US"/>
        </w:rPr>
        <w:t xml:space="preserve">be </w:t>
      </w:r>
      <w:r w:rsidR="00FD0A7A">
        <w:rPr>
          <w:rFonts w:ascii="Times New Roman" w:eastAsia="宋体" w:hAnsi="Times New Roman"/>
          <w:lang w:val="en-US"/>
        </w:rPr>
        <w:t xml:space="preserve">in the duration of such UL-SCH. </w:t>
      </w:r>
      <w:r w:rsidRPr="00211E94">
        <w:rPr>
          <w:rFonts w:ascii="Times New Roman" w:eastAsia="宋体" w:hAnsi="Times New Roman"/>
          <w:lang w:val="en-US"/>
        </w:rPr>
        <w:t xml:space="preserve">In addition, </w:t>
      </w:r>
      <w:r w:rsidR="00577D48" w:rsidRPr="00211E94">
        <w:rPr>
          <w:rFonts w:ascii="Times New Roman" w:eastAsia="宋体" w:hAnsi="Times New Roman"/>
          <w:lang w:val="en-US"/>
        </w:rPr>
        <w:t>further</w:t>
      </w:r>
      <w:r w:rsidR="00577D48">
        <w:rPr>
          <w:rFonts w:ascii="Times New Roman" w:eastAsia="宋体" w:hAnsi="Times New Roman"/>
          <w:lang w:val="en-US"/>
        </w:rPr>
        <w:t xml:space="preserve"> </w:t>
      </w:r>
      <w:r w:rsidR="00577D48" w:rsidRPr="00211E94">
        <w:rPr>
          <w:rFonts w:ascii="Times New Roman" w:eastAsia="宋体" w:hAnsi="Times New Roman"/>
          <w:lang w:val="en-US"/>
        </w:rPr>
        <w:t xml:space="preserve">latency </w:t>
      </w:r>
      <w:r w:rsidR="008C2309">
        <w:rPr>
          <w:rFonts w:ascii="Times New Roman" w:eastAsia="宋体" w:hAnsi="Times New Roman"/>
          <w:lang w:val="en-US"/>
        </w:rPr>
        <w:t xml:space="preserve">will </w:t>
      </w:r>
      <w:r w:rsidR="00577D48" w:rsidRPr="00211E94">
        <w:rPr>
          <w:rFonts w:ascii="Times New Roman" w:eastAsia="宋体" w:hAnsi="Times New Roman"/>
          <w:lang w:val="en-US"/>
        </w:rPr>
        <w:t>increase</w:t>
      </w:r>
      <w:r w:rsidR="00577D48">
        <w:rPr>
          <w:rFonts w:ascii="Times New Roman" w:eastAsia="宋体" w:hAnsi="Times New Roman"/>
          <w:lang w:val="en-US"/>
        </w:rPr>
        <w:t xml:space="preserve"> if </w:t>
      </w:r>
      <w:r w:rsidR="008C2309">
        <w:rPr>
          <w:rFonts w:ascii="Times New Roman" w:eastAsia="宋体" w:hAnsi="Times New Roman"/>
          <w:lang w:val="en-US"/>
        </w:rPr>
        <w:t xml:space="preserve">UL-SCH </w:t>
      </w:r>
      <w:r w:rsidR="00577D48">
        <w:rPr>
          <w:rFonts w:ascii="Times New Roman" w:eastAsia="宋体" w:hAnsi="Times New Roman"/>
          <w:lang w:val="en-US"/>
        </w:rPr>
        <w:t>retransmission is required</w:t>
      </w:r>
      <w:r w:rsidR="008C2309">
        <w:rPr>
          <w:rFonts w:ascii="Times New Roman" w:eastAsia="宋体" w:hAnsi="Times New Roman"/>
          <w:lang w:val="en-US"/>
        </w:rPr>
        <w:t>.</w:t>
      </w:r>
      <w:r w:rsidR="00785A2B" w:rsidRPr="00785A2B">
        <w:rPr>
          <w:rFonts w:ascii="Times New Roman" w:eastAsia="宋体" w:hAnsi="Times New Roman"/>
          <w:lang w:val="en-US"/>
        </w:rPr>
        <w:t xml:space="preserve"> </w:t>
      </w:r>
      <w:r w:rsidR="00785A2B">
        <w:rPr>
          <w:rFonts w:ascii="Times New Roman" w:eastAsia="宋体" w:hAnsi="Times New Roman"/>
          <w:lang w:val="en-US"/>
        </w:rPr>
        <w:t>Thus, i</w:t>
      </w:r>
      <w:r w:rsidR="00785A2B" w:rsidRPr="00577D48">
        <w:rPr>
          <w:rFonts w:ascii="Times New Roman" w:eastAsia="宋体" w:hAnsi="Times New Roman"/>
          <w:lang w:val="en-US"/>
        </w:rPr>
        <w:t xml:space="preserve">t </w:t>
      </w:r>
      <w:r w:rsidR="00785A2B">
        <w:rPr>
          <w:rFonts w:ascii="Times New Roman" w:eastAsia="宋体" w:hAnsi="Times New Roman"/>
          <w:lang w:val="en-US"/>
        </w:rPr>
        <w:t xml:space="preserve">also </w:t>
      </w:r>
      <w:r w:rsidR="00785A2B" w:rsidRPr="00577D48">
        <w:rPr>
          <w:rFonts w:ascii="Times New Roman" w:eastAsia="宋体" w:hAnsi="Times New Roman"/>
          <w:lang w:val="en-US"/>
        </w:rPr>
        <w:t>seems beneficial to</w:t>
      </w:r>
      <w:r w:rsidR="00785A2B">
        <w:rPr>
          <w:rFonts w:ascii="Times New Roman" w:eastAsia="宋体" w:hAnsi="Times New Roman"/>
          <w:lang w:val="en-US"/>
        </w:rPr>
        <w:t xml:space="preserve"> </w:t>
      </w:r>
      <w:r w:rsidR="00785A2B" w:rsidRPr="00785A2B">
        <w:rPr>
          <w:rFonts w:ascii="Times New Roman" w:eastAsia="宋体" w:hAnsi="Times New Roman"/>
          <w:lang w:val="en-US"/>
        </w:rPr>
        <w:t xml:space="preserve">send the SR on the </w:t>
      </w:r>
      <w:r w:rsidR="00785A2B">
        <w:rPr>
          <w:rFonts w:ascii="Times New Roman" w:eastAsia="宋体" w:hAnsi="Times New Roman"/>
          <w:lang w:val="en-US"/>
        </w:rPr>
        <w:t xml:space="preserve">overlapping UL-SCH </w:t>
      </w:r>
      <w:r w:rsidR="00417552">
        <w:rPr>
          <w:rFonts w:ascii="Times New Roman" w:eastAsia="宋体" w:hAnsi="Times New Roman"/>
          <w:lang w:val="en-US"/>
        </w:rPr>
        <w:t xml:space="preserve">with </w:t>
      </w:r>
      <w:r w:rsidR="00417552" w:rsidRPr="00785A2B">
        <w:rPr>
          <w:rFonts w:ascii="Times New Roman" w:eastAsia="宋体" w:hAnsi="Times New Roman"/>
          <w:lang w:val="en-US"/>
        </w:rPr>
        <w:t>a long</w:t>
      </w:r>
      <w:r w:rsidR="00417552">
        <w:rPr>
          <w:rFonts w:ascii="Times New Roman" w:eastAsia="宋体" w:hAnsi="Times New Roman"/>
          <w:lang w:val="en-US"/>
        </w:rPr>
        <w:t xml:space="preserve"> duration </w:t>
      </w:r>
      <w:r w:rsidR="008C2309">
        <w:rPr>
          <w:rFonts w:ascii="Times New Roman" w:eastAsia="宋体" w:hAnsi="Times New Roman"/>
          <w:lang w:val="en-US"/>
        </w:rPr>
        <w:t xml:space="preserve">even </w:t>
      </w:r>
      <w:r w:rsidR="00417552">
        <w:rPr>
          <w:rFonts w:ascii="Times New Roman" w:eastAsia="宋体" w:hAnsi="Times New Roman"/>
          <w:lang w:val="en-US"/>
        </w:rPr>
        <w:t xml:space="preserve">through </w:t>
      </w:r>
      <w:r w:rsidR="00785A2B" w:rsidRPr="00785A2B">
        <w:rPr>
          <w:rFonts w:ascii="Times New Roman" w:eastAsia="宋体" w:hAnsi="Times New Roman"/>
          <w:lang w:val="en-US"/>
        </w:rPr>
        <w:t>BSR MAC CE</w:t>
      </w:r>
      <w:r w:rsidR="008C2309">
        <w:rPr>
          <w:rFonts w:ascii="Times New Roman" w:eastAsia="宋体" w:hAnsi="Times New Roman"/>
          <w:lang w:val="en-US"/>
        </w:rPr>
        <w:t xml:space="preserve"> is</w:t>
      </w:r>
      <w:r w:rsidR="00785A2B" w:rsidRPr="00785A2B">
        <w:rPr>
          <w:rFonts w:ascii="Times New Roman" w:eastAsia="宋体" w:hAnsi="Times New Roman"/>
          <w:lang w:val="en-US"/>
        </w:rPr>
        <w:t xml:space="preserve"> </w:t>
      </w:r>
      <w:r w:rsidR="00FD0A7A">
        <w:rPr>
          <w:rFonts w:ascii="Times New Roman" w:eastAsia="宋体" w:hAnsi="Times New Roman"/>
          <w:lang w:val="en-US"/>
        </w:rPr>
        <w:t>multiplexed in</w:t>
      </w:r>
      <w:r w:rsidR="000F38B8">
        <w:rPr>
          <w:rFonts w:ascii="Times New Roman" w:eastAsia="宋体" w:hAnsi="Times New Roman"/>
          <w:lang w:val="en-US"/>
        </w:rPr>
        <w:t xml:space="preserve"> </w:t>
      </w:r>
      <w:r w:rsidR="00417552">
        <w:rPr>
          <w:rFonts w:ascii="Times New Roman" w:eastAsia="宋体" w:hAnsi="Times New Roman"/>
          <w:lang w:val="en-US"/>
        </w:rPr>
        <w:t xml:space="preserve">the </w:t>
      </w:r>
      <w:r w:rsidR="000F38B8">
        <w:rPr>
          <w:rFonts w:ascii="Times New Roman" w:eastAsia="宋体" w:hAnsi="Times New Roman"/>
          <w:lang w:val="en-US"/>
        </w:rPr>
        <w:t>UL-SCH</w:t>
      </w:r>
      <w:r w:rsidR="00785A2B" w:rsidRPr="00785A2B">
        <w:rPr>
          <w:rFonts w:ascii="Times New Roman" w:eastAsia="宋体" w:hAnsi="Times New Roman"/>
          <w:lang w:val="en-US"/>
        </w:rPr>
        <w:t xml:space="preserve">.  </w:t>
      </w:r>
    </w:p>
    <w:p w14:paraId="05FBA9FD" w14:textId="513BAA4B" w:rsidR="00D4535E" w:rsidRDefault="00D4535E" w:rsidP="00524443">
      <w:pPr>
        <w:pStyle w:val="ab"/>
        <w:ind w:left="360"/>
        <w:rPr>
          <w:rFonts w:ascii="Times New Roman" w:eastAsia="宋体" w:hAnsi="Times New Roman"/>
          <w:lang w:val="en-US"/>
        </w:rPr>
      </w:pPr>
    </w:p>
    <w:p w14:paraId="453530E8" w14:textId="227310B4" w:rsidR="00816358" w:rsidRDefault="00816358" w:rsidP="00524443">
      <w:pPr>
        <w:pStyle w:val="ab"/>
        <w:ind w:left="360"/>
        <w:rPr>
          <w:rFonts w:ascii="Times New Roman" w:eastAsia="宋体" w:hAnsi="Times New Roman"/>
          <w:lang w:val="en-US"/>
        </w:rPr>
      </w:pPr>
      <w:r w:rsidRPr="000F10BF">
        <w:rPr>
          <w:rFonts w:ascii="Times New Roman" w:eastAsia="宋体" w:hAnsi="Times New Roman"/>
          <w:noProof/>
          <w:lang w:val="en-US"/>
        </w:rPr>
        <w:drawing>
          <wp:inline distT="0" distB="0" distL="0" distR="0" wp14:anchorId="1D2B2853" wp14:editId="1C01A951">
            <wp:extent cx="5838957" cy="16747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66651" cy="1682650"/>
                    </a:xfrm>
                    <a:prstGeom prst="rect">
                      <a:avLst/>
                    </a:prstGeom>
                    <a:noFill/>
                  </pic:spPr>
                </pic:pic>
              </a:graphicData>
            </a:graphic>
          </wp:inline>
        </w:drawing>
      </w:r>
    </w:p>
    <w:p w14:paraId="3636FEDA" w14:textId="77C39C4C" w:rsidR="0048263C" w:rsidRDefault="0048263C" w:rsidP="0048263C">
      <w:pPr>
        <w:pStyle w:val="ab"/>
        <w:ind w:left="360"/>
        <w:jc w:val="center"/>
        <w:rPr>
          <w:rFonts w:ascii="Times New Roman" w:eastAsia="宋体" w:hAnsi="Times New Roman"/>
          <w:lang w:val="en-US"/>
        </w:rPr>
      </w:pPr>
      <w:r>
        <w:rPr>
          <w:rFonts w:ascii="Times New Roman" w:eastAsia="宋体" w:hAnsi="Times New Roman"/>
          <w:lang w:val="en-US"/>
        </w:rPr>
        <w:t>Figure 2</w:t>
      </w:r>
    </w:p>
    <w:p w14:paraId="77E75DB2" w14:textId="45B2C14C" w:rsidR="00524443" w:rsidRDefault="00524443" w:rsidP="00524443">
      <w:pPr>
        <w:rPr>
          <w:rFonts w:ascii="Times New Roman" w:eastAsia="宋体" w:hAnsi="Times New Roman"/>
          <w:lang w:val="en-US"/>
        </w:rPr>
      </w:pPr>
      <w:r>
        <w:rPr>
          <w:rFonts w:ascii="Times New Roman" w:eastAsia="宋体" w:hAnsi="Times New Roman"/>
        </w:rPr>
        <w:t>Thus</w:t>
      </w:r>
      <w:r>
        <w:rPr>
          <w:rFonts w:ascii="Times New Roman" w:eastAsia="宋体" w:hAnsi="Times New Roman"/>
          <w:lang w:val="en-US"/>
        </w:rPr>
        <w:t xml:space="preserve">, </w:t>
      </w:r>
      <w:r w:rsidRPr="00524443">
        <w:rPr>
          <w:rFonts w:ascii="Times New Roman" w:eastAsia="宋体" w:hAnsi="Times New Roman"/>
          <w:lang w:val="en-US"/>
        </w:rPr>
        <w:t xml:space="preserve">it is beneficial to allow sending SR </w:t>
      </w:r>
      <w:r>
        <w:rPr>
          <w:rFonts w:ascii="Times New Roman" w:eastAsia="宋体" w:hAnsi="Times New Roman"/>
          <w:lang w:val="en-US"/>
        </w:rPr>
        <w:t>overlapped to</w:t>
      </w:r>
      <w:r w:rsidRPr="00524443">
        <w:rPr>
          <w:rFonts w:ascii="Times New Roman" w:eastAsia="宋体" w:hAnsi="Times New Roman"/>
          <w:lang w:val="en-US"/>
        </w:rPr>
        <w:t xml:space="preserve"> UL-SCH resource</w:t>
      </w:r>
      <w:r>
        <w:rPr>
          <w:rFonts w:ascii="Times New Roman" w:eastAsia="宋体" w:hAnsi="Times New Roman"/>
          <w:lang w:val="en-US"/>
        </w:rPr>
        <w:t xml:space="preserve"> in the above cases and to prioritize SR triggered by URLLC. </w:t>
      </w:r>
    </w:p>
    <w:p w14:paraId="4C8B0038" w14:textId="77777777" w:rsidR="00D910FE" w:rsidRDefault="00D910FE" w:rsidP="00524443">
      <w:pPr>
        <w:pStyle w:val="Observation"/>
        <w:ind w:left="1701" w:hanging="1701"/>
      </w:pPr>
      <w:bookmarkStart w:id="4" w:name="_Toc4588543"/>
      <w:bookmarkStart w:id="5" w:name="_Toc4707318"/>
      <w:bookmarkStart w:id="6" w:name="_Toc4752383"/>
      <w:bookmarkStart w:id="7" w:name="_Toc4752719"/>
      <w:bookmarkStart w:id="8" w:name="_Toc4752724"/>
      <w:bookmarkStart w:id="9" w:name="_Toc4759928"/>
      <w:bookmarkStart w:id="10" w:name="_Toc3885921"/>
      <w:bookmarkStart w:id="11" w:name="_Toc4761194"/>
      <w:r>
        <w:t>SR associated to URLLC can be triggered before or after MAC PDU assembly.</w:t>
      </w:r>
      <w:bookmarkEnd w:id="4"/>
      <w:bookmarkEnd w:id="5"/>
      <w:bookmarkEnd w:id="6"/>
      <w:bookmarkEnd w:id="7"/>
      <w:bookmarkEnd w:id="8"/>
      <w:bookmarkEnd w:id="9"/>
      <w:bookmarkEnd w:id="11"/>
    </w:p>
    <w:p w14:paraId="291A2BB5" w14:textId="0B944621" w:rsidR="00596A4C" w:rsidRDefault="00596A4C" w:rsidP="00524443">
      <w:pPr>
        <w:pStyle w:val="Observation"/>
        <w:ind w:left="1701" w:hanging="1701"/>
      </w:pPr>
      <w:bookmarkStart w:id="12" w:name="_Toc4588544"/>
      <w:bookmarkStart w:id="13" w:name="_Toc4707319"/>
      <w:bookmarkStart w:id="14" w:name="_Toc4752384"/>
      <w:bookmarkStart w:id="15" w:name="_Toc4752720"/>
      <w:bookmarkStart w:id="16" w:name="_Toc4752725"/>
      <w:bookmarkStart w:id="17" w:name="_Toc4759929"/>
      <w:bookmarkStart w:id="18" w:name="_Toc4761195"/>
      <w:r>
        <w:t xml:space="preserve">An extra SR latency is introduced if SR cannot be sent due to </w:t>
      </w:r>
      <w:r w:rsidR="006E2017">
        <w:t xml:space="preserve">the </w:t>
      </w:r>
      <w:r>
        <w:t>overlapp</w:t>
      </w:r>
      <w:r w:rsidR="006E2017">
        <w:t>ing</w:t>
      </w:r>
      <w:r>
        <w:t xml:space="preserve"> to UL-SCH.</w:t>
      </w:r>
      <w:bookmarkEnd w:id="10"/>
      <w:bookmarkEnd w:id="12"/>
      <w:bookmarkEnd w:id="13"/>
      <w:bookmarkEnd w:id="14"/>
      <w:bookmarkEnd w:id="15"/>
      <w:bookmarkEnd w:id="16"/>
      <w:bookmarkEnd w:id="17"/>
      <w:bookmarkEnd w:id="18"/>
      <w:r>
        <w:t xml:space="preserve"> </w:t>
      </w:r>
    </w:p>
    <w:p w14:paraId="2F0CFA07" w14:textId="75AE5221" w:rsidR="00596A4C" w:rsidRPr="00596A4C" w:rsidRDefault="00596A4C" w:rsidP="00524443">
      <w:pPr>
        <w:pStyle w:val="Observation"/>
        <w:ind w:left="1701" w:hanging="1701"/>
      </w:pPr>
      <w:bookmarkStart w:id="19" w:name="_Toc3885922"/>
      <w:bookmarkStart w:id="20" w:name="_Toc4588545"/>
      <w:bookmarkStart w:id="21" w:name="_Toc4707320"/>
      <w:bookmarkStart w:id="22" w:name="_Toc4752385"/>
      <w:bookmarkStart w:id="23" w:name="_Toc4752721"/>
      <w:bookmarkStart w:id="24" w:name="_Toc4752726"/>
      <w:bookmarkStart w:id="25" w:name="_Toc4759930"/>
      <w:bookmarkStart w:id="26" w:name="_Toc4761196"/>
      <w:r>
        <w:t xml:space="preserve">QoS of URLCC </w:t>
      </w:r>
      <w:r w:rsidR="006E2017">
        <w:t xml:space="preserve">logical channel </w:t>
      </w:r>
      <w:r>
        <w:t>may not be fulfilled due to the extra SR latency.</w:t>
      </w:r>
      <w:bookmarkEnd w:id="19"/>
      <w:bookmarkEnd w:id="20"/>
      <w:bookmarkEnd w:id="21"/>
      <w:bookmarkEnd w:id="22"/>
      <w:bookmarkEnd w:id="23"/>
      <w:bookmarkEnd w:id="24"/>
      <w:bookmarkEnd w:id="25"/>
      <w:bookmarkEnd w:id="26"/>
    </w:p>
    <w:p w14:paraId="02025EF1" w14:textId="082F357B" w:rsidR="00524443" w:rsidRDefault="00524443" w:rsidP="00524443">
      <w:pPr>
        <w:pStyle w:val="Proposal"/>
      </w:pPr>
      <w:bookmarkStart w:id="27" w:name="_Toc3885926"/>
      <w:bookmarkStart w:id="28" w:name="_Toc4588550"/>
      <w:bookmarkStart w:id="29" w:name="_Toc4667738"/>
      <w:bookmarkStart w:id="30" w:name="_Toc4707309"/>
      <w:bookmarkStart w:id="31" w:name="_Toc4752380"/>
      <w:bookmarkStart w:id="32" w:name="_Toc4752716"/>
      <w:bookmarkStart w:id="33" w:name="_Toc4759933"/>
      <w:bookmarkStart w:id="34" w:name="_Toc4761191"/>
      <w:r>
        <w:t xml:space="preserve">Allow sending </w:t>
      </w:r>
      <w:r w:rsidRPr="00F133D3">
        <w:t xml:space="preserve">SR </w:t>
      </w:r>
      <w:r>
        <w:t>when PUCCH is overlapped</w:t>
      </w:r>
      <w:r w:rsidRPr="00F133D3">
        <w:t xml:space="preserve"> </w:t>
      </w:r>
      <w:r w:rsidR="00901BFA">
        <w:t>to</w:t>
      </w:r>
      <w:r w:rsidRPr="00F133D3">
        <w:t xml:space="preserve"> PUSCH</w:t>
      </w:r>
      <w:r>
        <w:t xml:space="preserve"> if the SR is triggered by </w:t>
      </w:r>
      <w:r w:rsidR="00901BFA">
        <w:t xml:space="preserve">the higher priority </w:t>
      </w:r>
      <w:r>
        <w:t xml:space="preserve">and the PUSCH </w:t>
      </w:r>
      <w:r w:rsidR="009748B3" w:rsidRPr="000B541D">
        <w:rPr>
          <w:noProof/>
        </w:rPr>
        <w:t xml:space="preserve">do not meet the LCP mapping restrictions configured for the </w:t>
      </w:r>
      <w:r w:rsidR="009748B3" w:rsidRPr="000B541D">
        <w:rPr>
          <w:noProof/>
          <w:lang w:eastAsia="ko-KR"/>
        </w:rPr>
        <w:t>logical channel</w:t>
      </w:r>
      <w:r w:rsidR="009748B3">
        <w:rPr>
          <w:noProof/>
        </w:rPr>
        <w:t xml:space="preserve"> that triggered the </w:t>
      </w:r>
      <w:r w:rsidR="009748B3" w:rsidRPr="000B541D">
        <w:rPr>
          <w:noProof/>
        </w:rPr>
        <w:t>SR</w:t>
      </w:r>
      <w:r>
        <w:t>.</w:t>
      </w:r>
      <w:bookmarkEnd w:id="27"/>
      <w:bookmarkEnd w:id="28"/>
      <w:bookmarkEnd w:id="29"/>
      <w:bookmarkEnd w:id="30"/>
      <w:bookmarkEnd w:id="31"/>
      <w:bookmarkEnd w:id="32"/>
      <w:bookmarkEnd w:id="33"/>
      <w:bookmarkEnd w:id="34"/>
    </w:p>
    <w:p w14:paraId="7E189433" w14:textId="49BD447E" w:rsidR="008A66EA" w:rsidRDefault="008A66EA">
      <w:pPr>
        <w:pStyle w:val="Proposal"/>
      </w:pPr>
      <w:bookmarkStart w:id="35" w:name="_Toc4588549"/>
      <w:bookmarkStart w:id="36" w:name="_Toc4667737"/>
      <w:bookmarkStart w:id="37" w:name="_Toc4707310"/>
      <w:bookmarkStart w:id="38" w:name="_Toc4752381"/>
      <w:bookmarkStart w:id="39" w:name="_Toc4752717"/>
      <w:bookmarkStart w:id="40" w:name="_Toc4759934"/>
      <w:bookmarkStart w:id="41" w:name="_Toc4761192"/>
      <w:r>
        <w:rPr>
          <w:rFonts w:hint="eastAsia"/>
        </w:rPr>
        <w:t xml:space="preserve">RAN2 </w:t>
      </w:r>
      <w:r>
        <w:t xml:space="preserve">further conclude </w:t>
      </w:r>
      <w:r>
        <w:rPr>
          <w:rFonts w:hint="eastAsia"/>
        </w:rPr>
        <w:t xml:space="preserve">whether </w:t>
      </w:r>
      <w:r>
        <w:t xml:space="preserve">the </w:t>
      </w:r>
      <w:r>
        <w:rPr>
          <w:rFonts w:hint="eastAsia"/>
        </w:rPr>
        <w:t xml:space="preserve">case where </w:t>
      </w:r>
      <w:r>
        <w:t>SR for URLLC is triggered after MAC PDU assembly to be discussed in IIoT.</w:t>
      </w:r>
      <w:bookmarkEnd w:id="35"/>
      <w:bookmarkEnd w:id="36"/>
      <w:bookmarkEnd w:id="37"/>
      <w:bookmarkEnd w:id="38"/>
      <w:bookmarkEnd w:id="39"/>
      <w:bookmarkEnd w:id="40"/>
      <w:bookmarkEnd w:id="41"/>
    </w:p>
    <w:p w14:paraId="2A0AB5A6" w14:textId="63EBB319" w:rsidR="00524443" w:rsidRDefault="00EE529B" w:rsidP="00A867FB">
      <w:pPr>
        <w:pStyle w:val="ab"/>
        <w:rPr>
          <w:rFonts w:ascii="Times New Roman" w:eastAsia="宋体" w:hAnsi="Times New Roman"/>
        </w:rPr>
      </w:pPr>
      <w:r>
        <w:rPr>
          <w:rFonts w:ascii="Times New Roman" w:eastAsia="宋体" w:hAnsi="Times New Roman"/>
        </w:rPr>
        <w:t xml:space="preserve">Another issue should be resolved on </w:t>
      </w:r>
      <w:r w:rsidR="00FE43F1" w:rsidRPr="00FE43F1">
        <w:rPr>
          <w:rFonts w:ascii="Times New Roman" w:eastAsia="宋体" w:hAnsi="Times New Roman"/>
        </w:rPr>
        <w:t>whether PUSCH transmission can be performed</w:t>
      </w:r>
      <w:r w:rsidR="007F7FB4">
        <w:rPr>
          <w:rFonts w:ascii="Times New Roman" w:eastAsia="宋体" w:hAnsi="Times New Roman"/>
        </w:rPr>
        <w:t xml:space="preserve"> </w:t>
      </w:r>
      <w:r w:rsidR="004B317D">
        <w:rPr>
          <w:rFonts w:ascii="Times New Roman" w:eastAsia="宋体" w:hAnsi="Times New Roman"/>
        </w:rPr>
        <w:t>which</w:t>
      </w:r>
      <w:r w:rsidR="007C7B6A">
        <w:rPr>
          <w:rFonts w:ascii="Times New Roman" w:eastAsia="宋体" w:hAnsi="Times New Roman"/>
        </w:rPr>
        <w:t xml:space="preserve"> </w:t>
      </w:r>
      <w:r>
        <w:rPr>
          <w:rFonts w:ascii="Times New Roman" w:eastAsia="宋体" w:hAnsi="Times New Roman"/>
        </w:rPr>
        <w:t xml:space="preserve">is overlapped </w:t>
      </w:r>
      <w:r w:rsidR="00382565">
        <w:rPr>
          <w:rFonts w:ascii="Times New Roman" w:eastAsia="宋体" w:hAnsi="Times New Roman"/>
        </w:rPr>
        <w:t>to</w:t>
      </w:r>
      <w:r>
        <w:rPr>
          <w:rFonts w:ascii="Times New Roman" w:eastAsia="宋体" w:hAnsi="Times New Roman"/>
        </w:rPr>
        <w:t xml:space="preserve"> </w:t>
      </w:r>
      <w:r w:rsidR="0000587B">
        <w:rPr>
          <w:rFonts w:ascii="Times New Roman" w:eastAsia="宋体" w:hAnsi="Times New Roman"/>
        </w:rPr>
        <w:t xml:space="preserve">the </w:t>
      </w:r>
      <w:r>
        <w:rPr>
          <w:rFonts w:ascii="Times New Roman" w:eastAsia="宋体" w:hAnsi="Times New Roman"/>
        </w:rPr>
        <w:t xml:space="preserve">SR </w:t>
      </w:r>
      <w:r w:rsidR="00EB5F34">
        <w:rPr>
          <w:rFonts w:ascii="Times New Roman" w:eastAsia="宋体" w:hAnsi="Times New Roman"/>
        </w:rPr>
        <w:t xml:space="preserve">already decided </w:t>
      </w:r>
      <w:r w:rsidR="0000587B">
        <w:rPr>
          <w:rFonts w:ascii="Times New Roman" w:eastAsia="宋体" w:hAnsi="Times New Roman"/>
        </w:rPr>
        <w:t>to</w:t>
      </w:r>
      <w:r>
        <w:rPr>
          <w:rFonts w:ascii="Times New Roman" w:eastAsia="宋体" w:hAnsi="Times New Roman"/>
        </w:rPr>
        <w:t xml:space="preserve"> transmit. Two solutions </w:t>
      </w:r>
      <w:r w:rsidR="00331978">
        <w:rPr>
          <w:rFonts w:ascii="Times New Roman" w:eastAsia="宋体" w:hAnsi="Times New Roman"/>
        </w:rPr>
        <w:t>will exist</w:t>
      </w:r>
      <w:r>
        <w:rPr>
          <w:rFonts w:ascii="Times New Roman" w:eastAsia="宋体" w:hAnsi="Times New Roman"/>
        </w:rPr>
        <w:t>:</w:t>
      </w:r>
    </w:p>
    <w:p w14:paraId="33C482DB" w14:textId="19353274" w:rsidR="00EE529B" w:rsidRDefault="00EE529B" w:rsidP="00EE529B">
      <w:pPr>
        <w:pStyle w:val="ab"/>
        <w:rPr>
          <w:rFonts w:ascii="Times New Roman" w:eastAsia="宋体" w:hAnsi="Times New Roman"/>
        </w:rPr>
      </w:pPr>
      <w:r>
        <w:rPr>
          <w:rFonts w:ascii="Times New Roman" w:eastAsia="宋体" w:hAnsi="Times New Roman"/>
        </w:rPr>
        <w:t>Option1:</w:t>
      </w:r>
      <w:r w:rsidR="0007420E">
        <w:rPr>
          <w:rFonts w:ascii="Times New Roman" w:eastAsia="宋体" w:hAnsi="Times New Roman"/>
        </w:rPr>
        <w:t xml:space="preserve"> </w:t>
      </w:r>
      <w:r w:rsidR="00347DD6">
        <w:rPr>
          <w:rFonts w:ascii="Times New Roman" w:eastAsia="宋体" w:hAnsi="Times New Roman"/>
        </w:rPr>
        <w:t>MAC</w:t>
      </w:r>
      <w:r w:rsidR="00347DD6" w:rsidRPr="00347DD6">
        <w:rPr>
          <w:rFonts w:ascii="Times New Roman" w:eastAsia="宋体" w:hAnsi="Times New Roman"/>
        </w:rPr>
        <w:t>- based method</w:t>
      </w:r>
      <w:r w:rsidR="00347DD6">
        <w:rPr>
          <w:rFonts w:ascii="Times New Roman" w:eastAsia="宋体" w:hAnsi="Times New Roman"/>
        </w:rPr>
        <w:t xml:space="preserve">, i.e. </w:t>
      </w:r>
      <w:r w:rsidR="0007420E">
        <w:rPr>
          <w:rFonts w:ascii="Times New Roman" w:eastAsia="宋体" w:hAnsi="Times New Roman"/>
        </w:rPr>
        <w:t>MAC decide</w:t>
      </w:r>
      <w:r w:rsidR="0064224F">
        <w:rPr>
          <w:rFonts w:ascii="Times New Roman" w:eastAsia="宋体" w:hAnsi="Times New Roman"/>
        </w:rPr>
        <w:t>s</w:t>
      </w:r>
      <w:r w:rsidR="0007420E">
        <w:rPr>
          <w:rFonts w:ascii="Times New Roman" w:eastAsia="宋体" w:hAnsi="Times New Roman"/>
        </w:rPr>
        <w:t xml:space="preserve"> </w:t>
      </w:r>
      <w:r w:rsidR="004A3C87">
        <w:rPr>
          <w:rFonts w:ascii="Times New Roman" w:eastAsia="宋体" w:hAnsi="Times New Roman"/>
        </w:rPr>
        <w:t>whether to transmit PUSCH.</w:t>
      </w:r>
    </w:p>
    <w:p w14:paraId="4F4C1103" w14:textId="06C936AA" w:rsidR="00EE529B" w:rsidRDefault="00EE529B" w:rsidP="00EE529B">
      <w:pPr>
        <w:pStyle w:val="ab"/>
        <w:rPr>
          <w:rFonts w:ascii="Times New Roman" w:eastAsia="宋体" w:hAnsi="Times New Roman"/>
        </w:rPr>
      </w:pPr>
      <w:r>
        <w:rPr>
          <w:rFonts w:ascii="Times New Roman" w:eastAsia="宋体" w:hAnsi="Times New Roman"/>
        </w:rPr>
        <w:t>Option</w:t>
      </w:r>
      <w:r>
        <w:rPr>
          <w:rFonts w:ascii="Times New Roman" w:eastAsia="宋体" w:hAnsi="Times New Roman" w:hint="eastAsia"/>
        </w:rPr>
        <w:t>2:</w:t>
      </w:r>
      <w:r w:rsidR="004A3C87" w:rsidRPr="004A3C87">
        <w:rPr>
          <w:rFonts w:ascii="Times New Roman" w:eastAsia="宋体" w:hAnsi="Times New Roman"/>
        </w:rPr>
        <w:t xml:space="preserve"> </w:t>
      </w:r>
      <w:r w:rsidR="00347DD6" w:rsidRPr="00347DD6">
        <w:rPr>
          <w:rFonts w:ascii="Times New Roman" w:eastAsia="宋体" w:hAnsi="Times New Roman"/>
        </w:rPr>
        <w:t>PHY- based method</w:t>
      </w:r>
      <w:r w:rsidR="00347DD6">
        <w:rPr>
          <w:rFonts w:ascii="Times New Roman" w:eastAsia="宋体" w:hAnsi="Times New Roman"/>
        </w:rPr>
        <w:t xml:space="preserve">, i.e. </w:t>
      </w:r>
      <w:r w:rsidR="004A3C87">
        <w:rPr>
          <w:rFonts w:ascii="Times New Roman" w:eastAsia="宋体" w:hAnsi="Times New Roman"/>
        </w:rPr>
        <w:t>PHY decide</w:t>
      </w:r>
      <w:r w:rsidR="0064224F">
        <w:rPr>
          <w:rFonts w:ascii="Times New Roman" w:eastAsia="宋体" w:hAnsi="Times New Roman"/>
        </w:rPr>
        <w:t>s</w:t>
      </w:r>
      <w:r w:rsidR="004A3C87">
        <w:rPr>
          <w:rFonts w:ascii="Times New Roman" w:eastAsia="宋体" w:hAnsi="Times New Roman"/>
        </w:rPr>
        <w:t xml:space="preserve"> whether to transmit PUSCH.</w:t>
      </w:r>
    </w:p>
    <w:p w14:paraId="631C48A0" w14:textId="4F2E6B8A" w:rsidR="00CF6807" w:rsidRDefault="00184F8A" w:rsidP="00A867FB">
      <w:pPr>
        <w:pStyle w:val="ab"/>
        <w:rPr>
          <w:rFonts w:ascii="Times New Roman" w:eastAsia="宋体" w:hAnsi="Times New Roman"/>
        </w:rPr>
      </w:pPr>
      <w:r>
        <w:rPr>
          <w:rFonts w:ascii="Times New Roman" w:eastAsia="宋体" w:hAnsi="Times New Roman"/>
        </w:rPr>
        <w:lastRenderedPageBreak/>
        <w:t>A</w:t>
      </w:r>
      <w:r>
        <w:rPr>
          <w:rFonts w:ascii="Times New Roman" w:eastAsia="宋体" w:hAnsi="Times New Roman" w:hint="eastAsia"/>
        </w:rPr>
        <w:t xml:space="preserve">s </w:t>
      </w:r>
      <w:r>
        <w:rPr>
          <w:rFonts w:ascii="Times New Roman" w:eastAsia="宋体" w:hAnsi="Times New Roman"/>
        </w:rPr>
        <w:t xml:space="preserve">we mentioned above, two sub-cases </w:t>
      </w:r>
      <w:r w:rsidR="00730316">
        <w:rPr>
          <w:rFonts w:ascii="Times New Roman" w:eastAsia="宋体" w:hAnsi="Times New Roman"/>
        </w:rPr>
        <w:t xml:space="preserve">should be considered </w:t>
      </w:r>
      <w:r>
        <w:rPr>
          <w:rFonts w:ascii="Times New Roman" w:eastAsia="宋体" w:hAnsi="Times New Roman"/>
        </w:rPr>
        <w:t>for SR vs. PUSCH case</w:t>
      </w:r>
      <w:r w:rsidR="00C90E8F">
        <w:rPr>
          <w:rFonts w:ascii="Times New Roman" w:eastAsia="宋体" w:hAnsi="Times New Roman"/>
        </w:rPr>
        <w:t xml:space="preserve"> if the feedback for proposal </w:t>
      </w:r>
      <w:r w:rsidR="00632CDB">
        <w:rPr>
          <w:rFonts w:ascii="Times New Roman" w:eastAsia="宋体" w:hAnsi="Times New Roman"/>
        </w:rPr>
        <w:t>2</w:t>
      </w:r>
      <w:r w:rsidR="00C90E8F">
        <w:rPr>
          <w:rFonts w:ascii="Times New Roman" w:eastAsia="宋体" w:hAnsi="Times New Roman"/>
        </w:rPr>
        <w:t xml:space="preserve"> is positive</w:t>
      </w:r>
      <w:r>
        <w:rPr>
          <w:rFonts w:ascii="Times New Roman" w:eastAsia="宋体" w:hAnsi="Times New Roman"/>
        </w:rPr>
        <w:t>.</w:t>
      </w:r>
      <w:r w:rsidR="005E2681">
        <w:rPr>
          <w:rFonts w:ascii="Times New Roman" w:eastAsia="宋体" w:hAnsi="Times New Roman"/>
        </w:rPr>
        <w:t xml:space="preserve"> For sub</w:t>
      </w:r>
      <w:r w:rsidR="005057F1">
        <w:rPr>
          <w:rFonts w:ascii="Times New Roman" w:eastAsia="宋体" w:hAnsi="Times New Roman" w:hint="eastAsia"/>
        </w:rPr>
        <w:t>-</w:t>
      </w:r>
      <w:r w:rsidR="005E2681">
        <w:rPr>
          <w:rFonts w:ascii="Times New Roman" w:eastAsia="宋体" w:hAnsi="Times New Roman"/>
        </w:rPr>
        <w:t xml:space="preserve">case 1, the SR is triggered after MAC PDU assembly. At </w:t>
      </w:r>
      <w:r w:rsidR="006033DA">
        <w:rPr>
          <w:rFonts w:ascii="Times New Roman" w:eastAsia="宋体" w:hAnsi="Times New Roman"/>
        </w:rPr>
        <w:t>an</w:t>
      </w:r>
      <w:r w:rsidR="005E2681">
        <w:rPr>
          <w:rFonts w:ascii="Times New Roman" w:eastAsia="宋体" w:hAnsi="Times New Roman"/>
        </w:rPr>
        <w:t xml:space="preserve"> extreme situation, SR will be triggered </w:t>
      </w:r>
      <w:r w:rsidR="006E6E52">
        <w:rPr>
          <w:rFonts w:ascii="Times New Roman" w:eastAsia="宋体" w:hAnsi="Times New Roman"/>
        </w:rPr>
        <w:t xml:space="preserve">at any time </w:t>
      </w:r>
      <w:r w:rsidR="005E2681">
        <w:rPr>
          <w:rFonts w:ascii="Times New Roman" w:eastAsia="宋体" w:hAnsi="Times New Roman"/>
        </w:rPr>
        <w:t xml:space="preserve">after MAC PDU </w:t>
      </w:r>
      <w:r w:rsidR="00730316">
        <w:rPr>
          <w:rFonts w:ascii="Times New Roman" w:eastAsia="宋体" w:hAnsi="Times New Roman"/>
        </w:rPr>
        <w:t>delivering to PHY layer</w:t>
      </w:r>
      <w:r w:rsidR="005E2681">
        <w:rPr>
          <w:rFonts w:ascii="Times New Roman" w:eastAsia="宋体" w:hAnsi="Times New Roman"/>
        </w:rPr>
        <w:t xml:space="preserve"> but before the end </w:t>
      </w:r>
      <w:r w:rsidR="006C66ED">
        <w:rPr>
          <w:rFonts w:ascii="Times New Roman" w:eastAsia="宋体" w:hAnsi="Times New Roman"/>
        </w:rPr>
        <w:t>point</w:t>
      </w:r>
      <w:r w:rsidR="005E2681">
        <w:rPr>
          <w:rFonts w:ascii="Times New Roman" w:eastAsia="宋体" w:hAnsi="Times New Roman"/>
        </w:rPr>
        <w:t xml:space="preserve"> of PUSCH </w:t>
      </w:r>
      <w:r w:rsidR="00C23A74">
        <w:rPr>
          <w:rFonts w:ascii="Times New Roman" w:eastAsia="宋体" w:hAnsi="Times New Roman"/>
        </w:rPr>
        <w:t>transmission</w:t>
      </w:r>
      <w:r w:rsidR="005E2681">
        <w:rPr>
          <w:rFonts w:ascii="Times New Roman" w:eastAsia="宋体" w:hAnsi="Times New Roman"/>
        </w:rPr>
        <w:t>.</w:t>
      </w:r>
      <w:r w:rsidR="001B0D16">
        <w:rPr>
          <w:rFonts w:ascii="Times New Roman" w:eastAsia="宋体" w:hAnsi="Times New Roman"/>
        </w:rPr>
        <w:t xml:space="preserve"> In this case, MAC has nothing to do </w:t>
      </w:r>
      <w:r w:rsidR="009D6217">
        <w:rPr>
          <w:rFonts w:ascii="Times New Roman" w:eastAsia="宋体" w:hAnsi="Times New Roman"/>
        </w:rPr>
        <w:t>due to</w:t>
      </w:r>
      <w:r w:rsidR="00EB5F34">
        <w:rPr>
          <w:rFonts w:ascii="Times New Roman" w:eastAsia="宋体" w:hAnsi="Times New Roman"/>
        </w:rPr>
        <w:t xml:space="preserve"> the assembled MAC PDU</w:t>
      </w:r>
      <w:r w:rsidR="002A7E55">
        <w:rPr>
          <w:rFonts w:ascii="Times New Roman" w:eastAsia="宋体" w:hAnsi="Times New Roman"/>
        </w:rPr>
        <w:t xml:space="preserve"> already </w:t>
      </w:r>
      <w:r w:rsidR="009D6217">
        <w:rPr>
          <w:rFonts w:ascii="Times New Roman" w:eastAsia="宋体" w:hAnsi="Times New Roman"/>
        </w:rPr>
        <w:t xml:space="preserve">being </w:t>
      </w:r>
      <w:r w:rsidR="002A7E55">
        <w:rPr>
          <w:rFonts w:ascii="Times New Roman" w:eastAsia="宋体" w:hAnsi="Times New Roman"/>
        </w:rPr>
        <w:t>delivered to PHY</w:t>
      </w:r>
      <w:r w:rsidR="00EB5F34">
        <w:rPr>
          <w:rFonts w:ascii="Times New Roman" w:eastAsia="宋体" w:hAnsi="Times New Roman"/>
        </w:rPr>
        <w:t xml:space="preserve"> layer</w:t>
      </w:r>
      <w:r w:rsidR="001B0D16">
        <w:rPr>
          <w:rFonts w:ascii="Times New Roman" w:eastAsia="宋体" w:hAnsi="Times New Roman"/>
        </w:rPr>
        <w:t>.</w:t>
      </w:r>
      <w:r w:rsidR="00CF6807">
        <w:rPr>
          <w:rFonts w:ascii="Times New Roman" w:eastAsia="宋体" w:hAnsi="Times New Roman"/>
        </w:rPr>
        <w:t xml:space="preserve"> </w:t>
      </w:r>
      <w:r w:rsidR="00577331">
        <w:rPr>
          <w:rFonts w:ascii="Times New Roman" w:eastAsia="宋体" w:hAnsi="Times New Roman"/>
        </w:rPr>
        <w:t>Thus</w:t>
      </w:r>
      <w:r w:rsidR="00E06623">
        <w:rPr>
          <w:rFonts w:ascii="Times New Roman" w:eastAsia="宋体" w:hAnsi="Times New Roman" w:hint="eastAsia"/>
        </w:rPr>
        <w:t xml:space="preserve">, </w:t>
      </w:r>
      <w:r w:rsidR="00577331">
        <w:rPr>
          <w:rFonts w:ascii="Times New Roman" w:eastAsia="宋体" w:hAnsi="Times New Roman"/>
        </w:rPr>
        <w:t xml:space="preserve">MAC-based method cannot handle </w:t>
      </w:r>
      <w:r w:rsidR="00E06623">
        <w:rPr>
          <w:rFonts w:ascii="Times New Roman" w:eastAsia="宋体" w:hAnsi="Times New Roman"/>
        </w:rPr>
        <w:t xml:space="preserve">such conflict </w:t>
      </w:r>
      <w:r w:rsidR="00EB5F34">
        <w:rPr>
          <w:rFonts w:ascii="Times New Roman" w:eastAsia="宋体" w:hAnsi="Times New Roman"/>
        </w:rPr>
        <w:t xml:space="preserve">issue </w:t>
      </w:r>
      <w:r w:rsidR="00577331">
        <w:rPr>
          <w:rFonts w:ascii="Times New Roman" w:eastAsia="宋体" w:hAnsi="Times New Roman"/>
        </w:rPr>
        <w:t>and cover all possible situation.</w:t>
      </w:r>
    </w:p>
    <w:p w14:paraId="0A797F60" w14:textId="600B7AAA" w:rsidR="00560593" w:rsidRDefault="00C249CB" w:rsidP="00A867FB">
      <w:pPr>
        <w:pStyle w:val="ab"/>
        <w:rPr>
          <w:rFonts w:ascii="Times New Roman" w:eastAsia="宋体" w:hAnsi="Times New Roman"/>
        </w:rPr>
      </w:pPr>
      <w:r>
        <w:rPr>
          <w:rFonts w:ascii="Times New Roman" w:eastAsia="宋体" w:hAnsi="Times New Roman"/>
        </w:rPr>
        <w:t>I</w:t>
      </w:r>
      <w:r>
        <w:rPr>
          <w:rFonts w:ascii="Times New Roman" w:eastAsia="宋体" w:hAnsi="Times New Roman" w:hint="eastAsia"/>
        </w:rPr>
        <w:t xml:space="preserve">n </w:t>
      </w:r>
      <w:r>
        <w:rPr>
          <w:rFonts w:ascii="Times New Roman" w:eastAsia="宋体" w:hAnsi="Times New Roman"/>
        </w:rPr>
        <w:t xml:space="preserve">addition, if </w:t>
      </w:r>
      <w:r w:rsidR="002D00F4" w:rsidRPr="002D00F4">
        <w:rPr>
          <w:rFonts w:ascii="Times New Roman" w:eastAsia="宋体" w:hAnsi="Times New Roman"/>
        </w:rPr>
        <w:t xml:space="preserve">PUSCH transmission can be performed together within overlapping SR </w:t>
      </w:r>
      <w:r w:rsidR="002D00F4">
        <w:rPr>
          <w:rFonts w:ascii="Times New Roman" w:eastAsia="宋体" w:hAnsi="Times New Roman"/>
        </w:rPr>
        <w:t xml:space="preserve">(i.e. </w:t>
      </w:r>
      <w:r>
        <w:rPr>
          <w:rFonts w:ascii="Times New Roman" w:eastAsia="宋体" w:hAnsi="Times New Roman"/>
        </w:rPr>
        <w:t xml:space="preserve">UCI </w:t>
      </w:r>
      <w:r w:rsidR="001846CA">
        <w:rPr>
          <w:rFonts w:ascii="Times New Roman" w:eastAsia="宋体" w:hAnsi="Times New Roman"/>
        </w:rPr>
        <w:t xml:space="preserve">could </w:t>
      </w:r>
      <w:r w:rsidR="007C7B6A">
        <w:rPr>
          <w:rFonts w:ascii="Times New Roman" w:eastAsia="宋体" w:hAnsi="Times New Roman"/>
        </w:rPr>
        <w:t>piggyback</w:t>
      </w:r>
      <w:r>
        <w:rPr>
          <w:rFonts w:ascii="Times New Roman" w:eastAsia="宋体" w:hAnsi="Times New Roman"/>
        </w:rPr>
        <w:t xml:space="preserve"> on P</w:t>
      </w:r>
      <w:r w:rsidR="005B640B">
        <w:rPr>
          <w:rFonts w:ascii="Times New Roman" w:eastAsia="宋体" w:hAnsi="Times New Roman"/>
        </w:rPr>
        <w:t>US</w:t>
      </w:r>
      <w:r>
        <w:rPr>
          <w:rFonts w:ascii="Times New Roman" w:eastAsia="宋体" w:hAnsi="Times New Roman"/>
        </w:rPr>
        <w:t>CH</w:t>
      </w:r>
      <w:r w:rsidR="00F96899">
        <w:rPr>
          <w:rFonts w:ascii="Times New Roman" w:eastAsia="宋体" w:hAnsi="Times New Roman" w:hint="eastAsia"/>
        </w:rPr>
        <w:t>，</w:t>
      </w:r>
      <w:r w:rsidR="00F96899">
        <w:rPr>
          <w:rFonts w:ascii="Times New Roman" w:eastAsia="宋体" w:hAnsi="Times New Roman" w:hint="eastAsia"/>
        </w:rPr>
        <w:t>or SR and PUSCH are transmitted in a multiplexing way,</w:t>
      </w:r>
      <w:r w:rsidR="007C7B6A">
        <w:rPr>
          <w:rFonts w:ascii="Times New Roman" w:eastAsia="宋体" w:hAnsi="Times New Roman"/>
        </w:rPr>
        <w:t xml:space="preserve"> or PUSCH/PUCCH </w:t>
      </w:r>
      <w:r w:rsidR="000F12E6">
        <w:rPr>
          <w:rFonts w:ascii="Times New Roman" w:eastAsia="宋体" w:hAnsi="Times New Roman"/>
        </w:rPr>
        <w:t>are</w:t>
      </w:r>
      <w:r w:rsidR="007C7B6A">
        <w:rPr>
          <w:rFonts w:ascii="Times New Roman" w:eastAsia="宋体" w:hAnsi="Times New Roman"/>
        </w:rPr>
        <w:t xml:space="preserve"> transmitted simultaneously</w:t>
      </w:r>
      <w:r w:rsidR="002D00F4">
        <w:rPr>
          <w:rFonts w:ascii="Times New Roman" w:eastAsia="宋体" w:hAnsi="Times New Roman"/>
        </w:rPr>
        <w:t>)</w:t>
      </w:r>
      <w:r>
        <w:rPr>
          <w:rFonts w:ascii="Times New Roman" w:eastAsia="宋体" w:hAnsi="Times New Roman"/>
        </w:rPr>
        <w:t xml:space="preserve">, </w:t>
      </w:r>
      <w:r w:rsidR="00560593">
        <w:rPr>
          <w:rFonts w:ascii="Times New Roman" w:eastAsia="宋体" w:hAnsi="Times New Roman"/>
        </w:rPr>
        <w:t xml:space="preserve">the better way is to transmit </w:t>
      </w:r>
      <w:r w:rsidR="002D00F4">
        <w:rPr>
          <w:rFonts w:ascii="Times New Roman" w:eastAsia="宋体" w:hAnsi="Times New Roman"/>
        </w:rPr>
        <w:t xml:space="preserve">both </w:t>
      </w:r>
      <w:r w:rsidR="00A87FAF">
        <w:rPr>
          <w:rFonts w:ascii="Times New Roman" w:eastAsia="宋体" w:hAnsi="Times New Roman"/>
        </w:rPr>
        <w:t xml:space="preserve">SR and PUSCH </w:t>
      </w:r>
      <w:r w:rsidR="0036567A">
        <w:rPr>
          <w:rFonts w:ascii="Times New Roman" w:eastAsia="宋体" w:hAnsi="Times New Roman"/>
        </w:rPr>
        <w:t xml:space="preserve">to </w:t>
      </w:r>
      <w:r w:rsidR="00CB0EAD">
        <w:rPr>
          <w:rFonts w:ascii="Times New Roman" w:eastAsia="宋体" w:hAnsi="Times New Roman"/>
        </w:rPr>
        <w:t>avoid</w:t>
      </w:r>
      <w:r w:rsidR="0036567A">
        <w:rPr>
          <w:rFonts w:ascii="Times New Roman" w:eastAsia="宋体" w:hAnsi="Times New Roman"/>
        </w:rPr>
        <w:t xml:space="preserve"> </w:t>
      </w:r>
      <w:r w:rsidR="00560593">
        <w:rPr>
          <w:rFonts w:ascii="Times New Roman" w:eastAsia="宋体" w:hAnsi="Times New Roman"/>
        </w:rPr>
        <w:t xml:space="preserve">transmission latency </w:t>
      </w:r>
      <w:r w:rsidR="0036567A">
        <w:rPr>
          <w:rFonts w:ascii="Times New Roman" w:eastAsia="宋体" w:hAnsi="Times New Roman"/>
        </w:rPr>
        <w:t xml:space="preserve">either on </w:t>
      </w:r>
      <w:r w:rsidR="00560593">
        <w:rPr>
          <w:rFonts w:ascii="Times New Roman" w:eastAsia="宋体" w:hAnsi="Times New Roman"/>
        </w:rPr>
        <w:t>SR or PUSCH</w:t>
      </w:r>
      <w:r w:rsidR="00A87FAF">
        <w:rPr>
          <w:rFonts w:ascii="Times New Roman" w:eastAsia="宋体" w:hAnsi="Times New Roman"/>
        </w:rPr>
        <w:t xml:space="preserve">. </w:t>
      </w:r>
      <w:r w:rsidR="00EF39B7">
        <w:rPr>
          <w:rFonts w:ascii="Times New Roman" w:eastAsia="宋体" w:hAnsi="Times New Roman"/>
        </w:rPr>
        <w:t xml:space="preserve">It is in RAN1 scope and </w:t>
      </w:r>
      <w:r w:rsidR="00560593">
        <w:rPr>
          <w:rFonts w:ascii="Times New Roman" w:eastAsia="宋体" w:hAnsi="Times New Roman"/>
        </w:rPr>
        <w:t xml:space="preserve">depends on PHY to decide whether </w:t>
      </w:r>
      <w:r w:rsidR="00EC7419">
        <w:rPr>
          <w:rFonts w:ascii="Times New Roman" w:eastAsia="宋体" w:hAnsi="Times New Roman"/>
        </w:rPr>
        <w:t xml:space="preserve">both </w:t>
      </w:r>
      <w:r w:rsidR="00560593">
        <w:rPr>
          <w:rFonts w:ascii="Times New Roman" w:eastAsia="宋体" w:hAnsi="Times New Roman"/>
        </w:rPr>
        <w:t xml:space="preserve">PUSCH and </w:t>
      </w:r>
      <w:r w:rsidR="00EC7419">
        <w:rPr>
          <w:rFonts w:ascii="Times New Roman" w:eastAsia="宋体" w:hAnsi="Times New Roman"/>
        </w:rPr>
        <w:t xml:space="preserve">the overlapping </w:t>
      </w:r>
      <w:r w:rsidR="00560593">
        <w:rPr>
          <w:rFonts w:ascii="Times New Roman" w:eastAsia="宋体" w:hAnsi="Times New Roman"/>
        </w:rPr>
        <w:t>SR can be transmitted.</w:t>
      </w:r>
    </w:p>
    <w:p w14:paraId="444D9FAB" w14:textId="31C3421C" w:rsidR="00EE529B" w:rsidRPr="0064224F" w:rsidRDefault="00CF6807" w:rsidP="00A867FB">
      <w:pPr>
        <w:pStyle w:val="ab"/>
        <w:rPr>
          <w:rFonts w:ascii="Times New Roman" w:eastAsia="宋体" w:hAnsi="Times New Roman"/>
        </w:rPr>
      </w:pPr>
      <w:r>
        <w:rPr>
          <w:rFonts w:ascii="Times New Roman" w:eastAsia="宋体" w:hAnsi="Times New Roman"/>
        </w:rPr>
        <w:t xml:space="preserve">Thus, </w:t>
      </w:r>
      <w:r w:rsidR="00347DD6" w:rsidRPr="00347DD6">
        <w:rPr>
          <w:rFonts w:ascii="Times New Roman" w:eastAsia="宋体" w:hAnsi="Times New Roman"/>
        </w:rPr>
        <w:t>PHY- based method</w:t>
      </w:r>
      <w:r>
        <w:rPr>
          <w:rFonts w:ascii="Times New Roman" w:eastAsia="宋体" w:hAnsi="Times New Roman"/>
        </w:rPr>
        <w:t xml:space="preserve"> seems a better way to decide </w:t>
      </w:r>
      <w:r w:rsidR="00E93498">
        <w:rPr>
          <w:rFonts w:ascii="Times New Roman" w:eastAsia="宋体" w:hAnsi="Times New Roman"/>
        </w:rPr>
        <w:t xml:space="preserve">how to </w:t>
      </w:r>
      <w:r w:rsidR="006A2E23">
        <w:rPr>
          <w:rFonts w:ascii="Times New Roman" w:eastAsia="宋体" w:hAnsi="Times New Roman"/>
        </w:rPr>
        <w:t>handle</w:t>
      </w:r>
      <w:r w:rsidR="00097655">
        <w:rPr>
          <w:rFonts w:ascii="Times New Roman" w:eastAsia="宋体" w:hAnsi="Times New Roman"/>
        </w:rPr>
        <w:t xml:space="preserve"> </w:t>
      </w:r>
      <w:r>
        <w:rPr>
          <w:rFonts w:ascii="Times New Roman" w:eastAsia="宋体" w:hAnsi="Times New Roman"/>
        </w:rPr>
        <w:t xml:space="preserve">PUSCH </w:t>
      </w:r>
      <w:r w:rsidR="006A2E23">
        <w:rPr>
          <w:rFonts w:ascii="Times New Roman" w:eastAsia="宋体" w:hAnsi="Times New Roman"/>
        </w:rPr>
        <w:t xml:space="preserve">transmission </w:t>
      </w:r>
      <w:r w:rsidR="007F7FB4">
        <w:rPr>
          <w:rFonts w:ascii="Times New Roman" w:eastAsia="宋体" w:hAnsi="Times New Roman"/>
        </w:rPr>
        <w:t>which is</w:t>
      </w:r>
      <w:r>
        <w:rPr>
          <w:rFonts w:ascii="Times New Roman" w:eastAsia="宋体" w:hAnsi="Times New Roman"/>
        </w:rPr>
        <w:t xml:space="preserve"> overlapped </w:t>
      </w:r>
      <w:r w:rsidR="00382565">
        <w:rPr>
          <w:rFonts w:ascii="Times New Roman" w:eastAsia="宋体" w:hAnsi="Times New Roman"/>
        </w:rPr>
        <w:t>to</w:t>
      </w:r>
      <w:r>
        <w:rPr>
          <w:rFonts w:ascii="Times New Roman" w:eastAsia="宋体" w:hAnsi="Times New Roman"/>
        </w:rPr>
        <w:t xml:space="preserve"> </w:t>
      </w:r>
      <w:r w:rsidR="0000587B">
        <w:rPr>
          <w:rFonts w:ascii="Times New Roman" w:eastAsia="宋体" w:hAnsi="Times New Roman"/>
        </w:rPr>
        <w:t>the</w:t>
      </w:r>
      <w:r w:rsidR="00382565">
        <w:rPr>
          <w:rFonts w:ascii="Times New Roman" w:eastAsia="宋体" w:hAnsi="Times New Roman"/>
        </w:rPr>
        <w:t xml:space="preserve"> </w:t>
      </w:r>
      <w:r>
        <w:rPr>
          <w:rFonts w:ascii="Times New Roman" w:eastAsia="宋体" w:hAnsi="Times New Roman"/>
        </w:rPr>
        <w:t>SR</w:t>
      </w:r>
      <w:r w:rsidR="005F6491">
        <w:rPr>
          <w:rFonts w:ascii="Times New Roman" w:eastAsia="宋体" w:hAnsi="Times New Roman"/>
        </w:rPr>
        <w:t xml:space="preserve"> </w:t>
      </w:r>
      <w:r w:rsidR="00E93498">
        <w:rPr>
          <w:rFonts w:ascii="Times New Roman" w:eastAsia="宋体" w:hAnsi="Times New Roman"/>
        </w:rPr>
        <w:t>indicated</w:t>
      </w:r>
      <w:r w:rsidR="00EB5F34">
        <w:rPr>
          <w:rFonts w:ascii="Times New Roman" w:eastAsia="宋体" w:hAnsi="Times New Roman"/>
        </w:rPr>
        <w:t xml:space="preserve"> </w:t>
      </w:r>
      <w:r w:rsidR="0000587B">
        <w:rPr>
          <w:rFonts w:ascii="Times New Roman" w:eastAsia="宋体" w:hAnsi="Times New Roman"/>
        </w:rPr>
        <w:t>to transmit</w:t>
      </w:r>
      <w:r w:rsidR="005A7619">
        <w:rPr>
          <w:rFonts w:ascii="Times New Roman" w:eastAsia="宋体" w:hAnsi="Times New Roman"/>
        </w:rPr>
        <w:t>, considering the reason shown above</w:t>
      </w:r>
      <w:r>
        <w:rPr>
          <w:rFonts w:ascii="Times New Roman" w:eastAsia="宋体" w:hAnsi="Times New Roman"/>
        </w:rPr>
        <w:t>.</w:t>
      </w:r>
    </w:p>
    <w:p w14:paraId="3EDA4DBB" w14:textId="30792E95" w:rsidR="0042610C" w:rsidRDefault="0042610C" w:rsidP="005A7619">
      <w:pPr>
        <w:pStyle w:val="Observation"/>
        <w:ind w:left="1701" w:hanging="1701"/>
      </w:pPr>
      <w:bookmarkStart w:id="42" w:name="_Toc3885923"/>
      <w:bookmarkStart w:id="43" w:name="_Toc4588546"/>
      <w:bookmarkStart w:id="44" w:name="_Toc4707321"/>
      <w:bookmarkStart w:id="45" w:name="_Toc4752386"/>
      <w:bookmarkStart w:id="46" w:name="_Toc4752722"/>
      <w:bookmarkStart w:id="47" w:name="_Toc4752727"/>
      <w:bookmarkStart w:id="48" w:name="_Toc4759931"/>
      <w:bookmarkStart w:id="49" w:name="_Toc4761197"/>
      <w:r>
        <w:t xml:space="preserve">It is unclear how to handle PUSCH transmission which is overlapped to </w:t>
      </w:r>
      <w:r w:rsidR="007F7FB4">
        <w:t xml:space="preserve">the </w:t>
      </w:r>
      <w:r>
        <w:t>SR</w:t>
      </w:r>
      <w:r w:rsidR="00CB0EAD">
        <w:t xml:space="preserve"> </w:t>
      </w:r>
      <w:r w:rsidR="007F7FB4">
        <w:t>indicated to transmit</w:t>
      </w:r>
      <w:r>
        <w:t>.</w:t>
      </w:r>
      <w:bookmarkEnd w:id="42"/>
      <w:bookmarkEnd w:id="43"/>
      <w:bookmarkEnd w:id="44"/>
      <w:bookmarkEnd w:id="45"/>
      <w:bookmarkEnd w:id="46"/>
      <w:bookmarkEnd w:id="47"/>
      <w:bookmarkEnd w:id="48"/>
      <w:bookmarkEnd w:id="49"/>
    </w:p>
    <w:p w14:paraId="6EE2947D" w14:textId="34E6481D" w:rsidR="005A7619" w:rsidRDefault="0042610C" w:rsidP="005A7619">
      <w:pPr>
        <w:pStyle w:val="Observation"/>
        <w:ind w:left="1701" w:hanging="1701"/>
      </w:pPr>
      <w:bookmarkStart w:id="50" w:name="_Toc3885924"/>
      <w:bookmarkStart w:id="51" w:name="_Toc4588547"/>
      <w:bookmarkStart w:id="52" w:name="_Toc4707322"/>
      <w:bookmarkStart w:id="53" w:name="_Toc4752387"/>
      <w:bookmarkStart w:id="54" w:name="_Toc4752723"/>
      <w:bookmarkStart w:id="55" w:name="_Toc4752728"/>
      <w:bookmarkStart w:id="56" w:name="_Toc4759932"/>
      <w:bookmarkStart w:id="57" w:name="_Toc4761198"/>
      <w:r>
        <w:t xml:space="preserve">PHY- based method is </w:t>
      </w:r>
      <w:r w:rsidR="005E7E55">
        <w:t>beneficial</w:t>
      </w:r>
      <w:r>
        <w:t xml:space="preserve"> to the case </w:t>
      </w:r>
      <w:r w:rsidR="005E7E55">
        <w:t>where</w:t>
      </w:r>
      <w:r>
        <w:t xml:space="preserve"> SR </w:t>
      </w:r>
      <w:r w:rsidR="001B6770">
        <w:t xml:space="preserve">triggers </w:t>
      </w:r>
      <w:r>
        <w:t xml:space="preserve">after MAC PDU </w:t>
      </w:r>
      <w:r w:rsidR="005E7E55">
        <w:t xml:space="preserve">already being </w:t>
      </w:r>
      <w:r>
        <w:t xml:space="preserve">transmitted or UCI </w:t>
      </w:r>
      <w:r w:rsidR="001B6770">
        <w:t>could piggyback</w:t>
      </w:r>
      <w:r w:rsidR="001111EA">
        <w:t>/multiplex</w:t>
      </w:r>
      <w:r>
        <w:t xml:space="preserve"> on P</w:t>
      </w:r>
      <w:r>
        <w:rPr>
          <w:rFonts w:hint="eastAsia"/>
        </w:rPr>
        <w:t>US</w:t>
      </w:r>
      <w:r>
        <w:t>CH</w:t>
      </w:r>
      <w:r w:rsidR="005A7619">
        <w:t>.</w:t>
      </w:r>
      <w:bookmarkEnd w:id="50"/>
      <w:bookmarkEnd w:id="51"/>
      <w:bookmarkEnd w:id="52"/>
      <w:bookmarkEnd w:id="53"/>
      <w:bookmarkEnd w:id="54"/>
      <w:bookmarkEnd w:id="55"/>
      <w:bookmarkEnd w:id="56"/>
      <w:bookmarkEnd w:id="57"/>
      <w:r w:rsidR="005A7619">
        <w:t xml:space="preserve"> </w:t>
      </w:r>
    </w:p>
    <w:p w14:paraId="0D5AAD3E" w14:textId="6F43AFD3" w:rsidR="00005078" w:rsidRPr="00D43934" w:rsidRDefault="00BA15EB" w:rsidP="000003BD">
      <w:pPr>
        <w:pStyle w:val="Proposal"/>
      </w:pPr>
      <w:bookmarkStart w:id="58" w:name="_Toc4707311"/>
      <w:bookmarkStart w:id="59" w:name="_Toc4752382"/>
      <w:bookmarkStart w:id="60" w:name="_Toc4752718"/>
      <w:bookmarkStart w:id="61" w:name="_Toc4759935"/>
      <w:bookmarkStart w:id="62" w:name="_Toc4588553"/>
      <w:bookmarkStart w:id="63" w:name="_Toc4667739"/>
      <w:bookmarkStart w:id="64" w:name="_Toc3885929"/>
      <w:bookmarkStart w:id="65" w:name="_Toc4761193"/>
      <w:r>
        <w:t>Send LS to</w:t>
      </w:r>
      <w:r w:rsidR="00005078">
        <w:t xml:space="preserve"> PHY to </w:t>
      </w:r>
      <w:bookmarkStart w:id="66" w:name="_Toc4707312"/>
      <w:bookmarkEnd w:id="58"/>
      <w:r w:rsidR="00BA0C1B">
        <w:t>ask the feasibility of simultaneous transmission of</w:t>
      </w:r>
      <w:r w:rsidR="00005078" w:rsidRPr="00D43934">
        <w:t xml:space="preserve"> PUSCH and overlapping S</w:t>
      </w:r>
      <w:r w:rsidR="00005078">
        <w:t>R</w:t>
      </w:r>
      <w:r w:rsidR="00BA0C1B">
        <w:t>.</w:t>
      </w:r>
      <w:bookmarkEnd w:id="59"/>
      <w:bookmarkEnd w:id="60"/>
      <w:bookmarkEnd w:id="61"/>
      <w:bookmarkEnd w:id="65"/>
      <w:bookmarkEnd w:id="66"/>
    </w:p>
    <w:p w14:paraId="1E1B034F" w14:textId="77777777" w:rsidR="00005078" w:rsidRDefault="00005078" w:rsidP="000F10BF">
      <w:pPr>
        <w:pStyle w:val="Proposal"/>
        <w:numPr>
          <w:ilvl w:val="0"/>
          <w:numId w:val="0"/>
        </w:numPr>
        <w:ind w:left="1680"/>
      </w:pPr>
    </w:p>
    <w:bookmarkEnd w:id="62"/>
    <w:bookmarkEnd w:id="63"/>
    <w:bookmarkEnd w:id="64"/>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2318C1C2" w14:textId="77777777" w:rsidR="003912A6"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bookmarkStart w:id="67" w:name="_GoBack"/>
      <w:bookmarkEnd w:id="67"/>
      <w:r w:rsidR="003912A6">
        <w:t>Observation 1</w:t>
      </w:r>
      <w:r w:rsidR="003912A6">
        <w:rPr>
          <w:rFonts w:asciiTheme="minorHAnsi" w:hAnsiTheme="minorHAnsi" w:cstheme="minorBidi"/>
          <w:b w:val="0"/>
          <w:kern w:val="2"/>
          <w:sz w:val="21"/>
        </w:rPr>
        <w:tab/>
      </w:r>
      <w:r w:rsidR="003912A6">
        <w:t>SR associated to URLLC can be triggered before or after MAC PDU assembly.</w:t>
      </w:r>
    </w:p>
    <w:p w14:paraId="07CE0486" w14:textId="77777777" w:rsidR="003912A6" w:rsidRDefault="003912A6">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An extra SR latency is introduced if SR cannot be sent due to the overlapping to UL-SCH.</w:t>
      </w:r>
    </w:p>
    <w:p w14:paraId="05904261" w14:textId="77777777" w:rsidR="003912A6" w:rsidRDefault="003912A6">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QoS of URLCC logical channel may not be fulfilled due to the extra SR latency.</w:t>
      </w:r>
    </w:p>
    <w:p w14:paraId="0A4F3179" w14:textId="77777777" w:rsidR="003912A6" w:rsidRDefault="003912A6">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It is unclear how to handle PUSCH transmission which is overlapped to the SR indicated to transmit.</w:t>
      </w:r>
    </w:p>
    <w:p w14:paraId="1B29A535" w14:textId="77777777" w:rsidR="003912A6" w:rsidRDefault="003912A6">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PHY- based method is beneficial to the case where SR triggers after MAC PDU already being transmitted or UCI could piggyback/multiplex on PUSCH.</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267821C0" w14:textId="77777777" w:rsidR="003912A6"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3912A6">
        <w:t>Proposal 1</w:t>
      </w:r>
      <w:r w:rsidR="003912A6">
        <w:rPr>
          <w:rFonts w:asciiTheme="minorHAnsi" w:hAnsiTheme="minorHAnsi" w:cstheme="minorBidi"/>
          <w:b w:val="0"/>
          <w:kern w:val="2"/>
          <w:sz w:val="21"/>
        </w:rPr>
        <w:tab/>
      </w:r>
      <w:r w:rsidR="003912A6">
        <w:t xml:space="preserve">Allow sending SR when PUCCH is overlapped to PUSCH if the SR is triggered by the higher priority and the PUSCH do not meet the LCP mapping restrictions configured for the </w:t>
      </w:r>
      <w:r w:rsidR="003912A6">
        <w:rPr>
          <w:lang w:eastAsia="ko-KR"/>
        </w:rPr>
        <w:t>logical channel</w:t>
      </w:r>
      <w:r w:rsidR="003912A6">
        <w:t xml:space="preserve"> that triggered the SR.</w:t>
      </w:r>
    </w:p>
    <w:p w14:paraId="69B39219" w14:textId="77777777" w:rsidR="003912A6" w:rsidRDefault="003912A6">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RAN2 further conclude whether the case where SR for URLLC is triggered after MAC PDU assembly to be discussed in IIoT.</w:t>
      </w:r>
    </w:p>
    <w:p w14:paraId="28F8B0A2" w14:textId="77777777" w:rsidR="003912A6" w:rsidRDefault="003912A6">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Send LS to PHY to ask the feasibility of simultaneous transmission of PUSCH and overlapping SR.</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68" w:name="_In-sequence_SDU_delivery"/>
      <w:bookmarkEnd w:id="68"/>
      <w:r w:rsidRPr="00DC0703">
        <w:rPr>
          <w:lang w:val="en-US"/>
        </w:rPr>
        <w:t>References</w:t>
      </w:r>
    </w:p>
    <w:bookmarkStart w:id="69" w:name="_Ref524946288"/>
    <w:p w14:paraId="31D67ECB" w14:textId="6DE2DDB8" w:rsidR="00944270" w:rsidRDefault="00D75AE5" w:rsidP="00D75AE5">
      <w:pPr>
        <w:pStyle w:val="Reference"/>
      </w:pPr>
      <w:r>
        <w:fldChar w:fldCharType="begin"/>
      </w:r>
      <w:r>
        <w:instrText xml:space="preserve"> HYPERLINK "https://www.3gpp.org/ftp/tsg_ran/TSG_RAN/TSGR_81/Docs/RP-182090.zip" </w:instrText>
      </w:r>
      <w:r>
        <w:fldChar w:fldCharType="separate"/>
      </w:r>
      <w:r w:rsidRPr="00DF62CB">
        <w:t>RP-182090</w:t>
      </w:r>
      <w:r>
        <w:fldChar w:fldCharType="end"/>
      </w:r>
      <w:r>
        <w:t xml:space="preserve">, </w:t>
      </w:r>
      <w:r w:rsidRPr="00D75AE5">
        <w:t>Revised SID: Study on NR Industrial Internet of Things (IoT)</w:t>
      </w:r>
      <w:r>
        <w:t>, 3GPP RAN#81, Gold Coast, Australia, September 10-13, 2018</w:t>
      </w:r>
      <w:bookmarkEnd w:id="69"/>
    </w:p>
    <w:p w14:paraId="3360DBAC" w14:textId="3EC3F652" w:rsidR="005600D7" w:rsidRDefault="00694060" w:rsidP="003E522F">
      <w:pPr>
        <w:pStyle w:val="Reference"/>
      </w:pPr>
      <w:bookmarkStart w:id="70" w:name="_Ref525040387"/>
      <w:r>
        <w:t xml:space="preserve">TR 22.804, </w:t>
      </w:r>
      <w:r w:rsidR="003E522F" w:rsidRPr="003E522F">
        <w:t>Study on Communication for Automation in Vertical Domains</w:t>
      </w:r>
      <w:bookmarkEnd w:id="70"/>
    </w:p>
    <w:p w14:paraId="79A80D9D" w14:textId="3AE2AAB6" w:rsidR="00DF62CB" w:rsidRDefault="00DF62CB" w:rsidP="00DF62CB">
      <w:pPr>
        <w:pStyle w:val="Reference"/>
      </w:pPr>
      <w:r>
        <w:rPr>
          <w:rFonts w:hint="eastAsia"/>
        </w:rPr>
        <w:t>R2-1816043</w:t>
      </w:r>
      <w:r>
        <w:t xml:space="preserve">, </w:t>
      </w:r>
      <w:r w:rsidRPr="00DF62CB">
        <w:t>LS on TSN requirements evaluation</w:t>
      </w:r>
      <w:r>
        <w:t>, contact: Nokia</w:t>
      </w:r>
    </w:p>
    <w:p w14:paraId="4B2BABFB" w14:textId="47854F46" w:rsidR="00735548" w:rsidRDefault="00735548" w:rsidP="00DF62CB">
      <w:pPr>
        <w:pStyle w:val="Reference"/>
      </w:pPr>
      <w:r>
        <w:t xml:space="preserve">R2-1818795, </w:t>
      </w:r>
      <w:r w:rsidRPr="00A8524C">
        <w:rPr>
          <w:rFonts w:cs="Arial"/>
        </w:rPr>
        <w:t>L</w:t>
      </w:r>
      <w:r>
        <w:rPr>
          <w:rFonts w:cs="Arial"/>
          <w:bCs/>
        </w:rPr>
        <w:t>S on Intra-UE Prioritization/Multiplexing</w:t>
      </w:r>
      <w:r>
        <w:t>, contact: Nokia</w:t>
      </w:r>
    </w:p>
    <w:p w14:paraId="53EF2E01" w14:textId="319F8CF0" w:rsidR="00DC6BFB" w:rsidRDefault="00CD38DC" w:rsidP="00DC6BFB">
      <w:pPr>
        <w:pStyle w:val="Reference"/>
        <w:tabs>
          <w:tab w:val="left" w:pos="567"/>
        </w:tabs>
        <w:spacing w:after="60"/>
      </w:pPr>
      <w:bookmarkStart w:id="71" w:name="_Toc525420283"/>
      <w:bookmarkStart w:id="72" w:name="_Toc525422312"/>
      <w:bookmarkStart w:id="73" w:name="_Toc525422329"/>
      <w:bookmarkStart w:id="74" w:name="_Toc525422893"/>
      <w:bookmarkStart w:id="75" w:name="_Toc525422900"/>
      <w:bookmarkEnd w:id="71"/>
      <w:bookmarkEnd w:id="72"/>
      <w:bookmarkEnd w:id="73"/>
      <w:bookmarkEnd w:id="74"/>
      <w:bookmarkEnd w:id="75"/>
      <w:r>
        <w:t xml:space="preserve">R2-1818991, </w:t>
      </w:r>
      <w:r w:rsidR="00DC6BFB">
        <w:t xml:space="preserve">LS on multiple active </w:t>
      </w:r>
      <w:r>
        <w:t>configured grant configurations</w:t>
      </w:r>
      <w:r w:rsidR="00DC6BFB">
        <w:t>, RAN1</w:t>
      </w:r>
    </w:p>
    <w:p w14:paraId="6288E075" w14:textId="77777777" w:rsidR="00CD618A" w:rsidRPr="00473056" w:rsidRDefault="00CD618A" w:rsidP="00CD618A">
      <w:pPr>
        <w:rPr>
          <w:highlight w:val="yellow"/>
        </w:rPr>
      </w:pPr>
    </w:p>
    <w:sectPr w:rsidR="00CD618A"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3B7AF" w14:textId="77777777" w:rsidR="006A4888" w:rsidRDefault="006A4888">
      <w:r>
        <w:separator/>
      </w:r>
    </w:p>
  </w:endnote>
  <w:endnote w:type="continuationSeparator" w:id="0">
    <w:p w14:paraId="51E593A3" w14:textId="77777777" w:rsidR="006A4888" w:rsidRDefault="006A4888">
      <w:r>
        <w:continuationSeparator/>
      </w:r>
    </w:p>
  </w:endnote>
  <w:endnote w:type="continuationNotice" w:id="1">
    <w:p w14:paraId="77F0E07F" w14:textId="77777777" w:rsidR="006A4888" w:rsidRDefault="006A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roman"/>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19F89" w14:textId="77777777" w:rsidR="006A4888" w:rsidRDefault="006A4888">
      <w:r>
        <w:separator/>
      </w:r>
    </w:p>
  </w:footnote>
  <w:footnote w:type="continuationSeparator" w:id="0">
    <w:p w14:paraId="60FA6AAB" w14:textId="77777777" w:rsidR="006A4888" w:rsidRDefault="006A4888">
      <w:r>
        <w:continuationSeparator/>
      </w:r>
    </w:p>
  </w:footnote>
  <w:footnote w:type="continuationNotice" w:id="1">
    <w:p w14:paraId="4900E981" w14:textId="77777777" w:rsidR="006A4888" w:rsidRDefault="006A48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73093"/>
    <w:multiLevelType w:val="hybridMultilevel"/>
    <w:tmpl w:val="5716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AE815E2"/>
    <w:multiLevelType w:val="hybridMultilevel"/>
    <w:tmpl w:val="230A8C2C"/>
    <w:lvl w:ilvl="0" w:tplc="B8FE868C">
      <w:numFmt w:val="bullet"/>
      <w:lvlText w:val="–"/>
      <w:lvlJc w:val="left"/>
      <w:pPr>
        <w:ind w:left="2060" w:hanging="360"/>
      </w:pPr>
      <w:rPr>
        <w:rFonts w:ascii="Arial" w:eastAsiaTheme="minorEastAsia" w:hAnsi="Arial" w:cs="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nsid w:val="15B90AF4"/>
    <w:multiLevelType w:val="hybridMultilevel"/>
    <w:tmpl w:val="095C92A8"/>
    <w:lvl w:ilvl="0" w:tplc="5FC45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850B60"/>
    <w:multiLevelType w:val="hybridMultilevel"/>
    <w:tmpl w:val="5878845C"/>
    <w:lvl w:ilvl="0" w:tplc="022CCF3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CE10B5"/>
    <w:multiLevelType w:val="hybridMultilevel"/>
    <w:tmpl w:val="72300A0E"/>
    <w:lvl w:ilvl="0" w:tplc="3F0ABD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24B7843"/>
    <w:multiLevelType w:val="hybridMultilevel"/>
    <w:tmpl w:val="D43ED02E"/>
    <w:lvl w:ilvl="0" w:tplc="52F0357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99C983E">
      <w:start w:val="2"/>
      <w:numFmt w:val="bullet"/>
      <w:lvlText w:val="-"/>
      <w:lvlJc w:val="left"/>
      <w:pPr>
        <w:ind w:left="1680" w:hanging="420"/>
      </w:pPr>
      <w:rPr>
        <w:rFonts w:ascii="Arial" w:eastAsia="Times New Roman" w:hAnsi="Arial" w:cs="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AD34B7"/>
    <w:multiLevelType w:val="hybridMultilevel"/>
    <w:tmpl w:val="6C36B0B2"/>
    <w:lvl w:ilvl="0" w:tplc="F8CC528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3626D3"/>
    <w:multiLevelType w:val="hybridMultilevel"/>
    <w:tmpl w:val="57C816C2"/>
    <w:lvl w:ilvl="0" w:tplc="8E0C081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C461AA4"/>
    <w:multiLevelType w:val="hybridMultilevel"/>
    <w:tmpl w:val="322AC438"/>
    <w:lvl w:ilvl="0" w:tplc="DDC0A2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21856AE"/>
    <w:multiLevelType w:val="hybridMultilevel"/>
    <w:tmpl w:val="BF0E0726"/>
    <w:lvl w:ilvl="0" w:tplc="C53412A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3B17F1"/>
    <w:multiLevelType w:val="hybridMultilevel"/>
    <w:tmpl w:val="E38041BA"/>
    <w:lvl w:ilvl="0" w:tplc="BE065C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024EB8"/>
    <w:multiLevelType w:val="hybridMultilevel"/>
    <w:tmpl w:val="73E0FB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B7541D"/>
    <w:multiLevelType w:val="hybridMultilevel"/>
    <w:tmpl w:val="61AC6B96"/>
    <w:lvl w:ilvl="0" w:tplc="CF8A7CB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15"/>
  </w:num>
  <w:num w:numId="3">
    <w:abstractNumId w:val="9"/>
  </w:num>
  <w:num w:numId="4">
    <w:abstractNumId w:val="10"/>
  </w:num>
  <w:num w:numId="5">
    <w:abstractNumId w:val="7"/>
  </w:num>
  <w:num w:numId="6">
    <w:abstractNumId w:val="13"/>
  </w:num>
  <w:num w:numId="7">
    <w:abstractNumId w:val="18"/>
  </w:num>
  <w:num w:numId="8">
    <w:abstractNumId w:val="8"/>
  </w:num>
  <w:num w:numId="9">
    <w:abstractNumId w:val="16"/>
  </w:num>
  <w:num w:numId="10">
    <w:abstractNumId w:val="20"/>
  </w:num>
  <w:num w:numId="11">
    <w:abstractNumId w:val="23"/>
  </w:num>
  <w:num w:numId="12">
    <w:abstractNumId w:val="19"/>
  </w:num>
  <w:num w:numId="13">
    <w:abstractNumId w:val="24"/>
  </w:num>
  <w:num w:numId="14">
    <w:abstractNumId w:val="22"/>
  </w:num>
  <w:num w:numId="15">
    <w:abstractNumId w:val="25"/>
  </w:num>
  <w:num w:numId="16">
    <w:abstractNumId w:val="0"/>
  </w:num>
  <w:num w:numId="17">
    <w:abstractNumId w:val="6"/>
  </w:num>
  <w:num w:numId="18">
    <w:abstractNumId w:val="16"/>
  </w:num>
  <w:num w:numId="19">
    <w:abstractNumId w:val="16"/>
  </w:num>
  <w:num w:numId="20">
    <w:abstractNumId w:val="9"/>
  </w:num>
  <w:num w:numId="21">
    <w:abstractNumId w:val="16"/>
  </w:num>
  <w:num w:numId="22">
    <w:abstractNumId w:val="9"/>
  </w:num>
  <w:num w:numId="23">
    <w:abstractNumId w:val="9"/>
  </w:num>
  <w:num w:numId="24">
    <w:abstractNumId w:val="4"/>
  </w:num>
  <w:num w:numId="25">
    <w:abstractNumId w:val="5"/>
  </w:num>
  <w:num w:numId="26">
    <w:abstractNumId w:val="11"/>
  </w:num>
  <w:num w:numId="27">
    <w:abstractNumId w:val="12"/>
  </w:num>
  <w:num w:numId="28">
    <w:abstractNumId w:val="9"/>
  </w:num>
  <w:num w:numId="29">
    <w:abstractNumId w:val="21"/>
  </w:num>
  <w:num w:numId="30">
    <w:abstractNumId w:val="9"/>
  </w:num>
  <w:num w:numId="31">
    <w:abstractNumId w:val="2"/>
  </w:num>
  <w:num w:numId="32">
    <w:abstractNumId w:val="14"/>
  </w:num>
  <w:num w:numId="33">
    <w:abstractNumId w:val="17"/>
  </w:num>
  <w:num w:numId="34">
    <w:abstractNumId w:val="3"/>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3BD"/>
    <w:rsid w:val="000006E1"/>
    <w:rsid w:val="00000B71"/>
    <w:rsid w:val="000018F6"/>
    <w:rsid w:val="00002A37"/>
    <w:rsid w:val="00003324"/>
    <w:rsid w:val="000038DC"/>
    <w:rsid w:val="000039CC"/>
    <w:rsid w:val="000039F4"/>
    <w:rsid w:val="00005078"/>
    <w:rsid w:val="0000587B"/>
    <w:rsid w:val="00006446"/>
    <w:rsid w:val="00006896"/>
    <w:rsid w:val="00007CDC"/>
    <w:rsid w:val="00011B28"/>
    <w:rsid w:val="000134E3"/>
    <w:rsid w:val="00013C85"/>
    <w:rsid w:val="0001423C"/>
    <w:rsid w:val="00015D15"/>
    <w:rsid w:val="000210AB"/>
    <w:rsid w:val="000215F4"/>
    <w:rsid w:val="000216B1"/>
    <w:rsid w:val="00022890"/>
    <w:rsid w:val="00025279"/>
    <w:rsid w:val="00025373"/>
    <w:rsid w:val="0002564D"/>
    <w:rsid w:val="00025ECA"/>
    <w:rsid w:val="00025FE3"/>
    <w:rsid w:val="00026816"/>
    <w:rsid w:val="0002688E"/>
    <w:rsid w:val="00027BB6"/>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6E7"/>
    <w:rsid w:val="000637D6"/>
    <w:rsid w:val="0006487E"/>
    <w:rsid w:val="00065E1A"/>
    <w:rsid w:val="000711B6"/>
    <w:rsid w:val="000725C4"/>
    <w:rsid w:val="0007420E"/>
    <w:rsid w:val="00076B3A"/>
    <w:rsid w:val="000774D3"/>
    <w:rsid w:val="00077E5F"/>
    <w:rsid w:val="00080240"/>
    <w:rsid w:val="0008036A"/>
    <w:rsid w:val="0008101D"/>
    <w:rsid w:val="00081AE6"/>
    <w:rsid w:val="00081CD0"/>
    <w:rsid w:val="00083650"/>
    <w:rsid w:val="00084A26"/>
    <w:rsid w:val="000855EB"/>
    <w:rsid w:val="00085755"/>
    <w:rsid w:val="00085B52"/>
    <w:rsid w:val="0008661E"/>
    <w:rsid w:val="000866F2"/>
    <w:rsid w:val="0009009F"/>
    <w:rsid w:val="00091557"/>
    <w:rsid w:val="000924C1"/>
    <w:rsid w:val="000924F0"/>
    <w:rsid w:val="00093474"/>
    <w:rsid w:val="00093AA7"/>
    <w:rsid w:val="00094641"/>
    <w:rsid w:val="00094701"/>
    <w:rsid w:val="0009510F"/>
    <w:rsid w:val="00095C24"/>
    <w:rsid w:val="00097655"/>
    <w:rsid w:val="000A1B7B"/>
    <w:rsid w:val="000A1E07"/>
    <w:rsid w:val="000A3AE9"/>
    <w:rsid w:val="000A3D07"/>
    <w:rsid w:val="000A409A"/>
    <w:rsid w:val="000A56F2"/>
    <w:rsid w:val="000B00AD"/>
    <w:rsid w:val="000B0149"/>
    <w:rsid w:val="000B1540"/>
    <w:rsid w:val="000B1D9E"/>
    <w:rsid w:val="000B24B0"/>
    <w:rsid w:val="000B2719"/>
    <w:rsid w:val="000B3A8F"/>
    <w:rsid w:val="000B4267"/>
    <w:rsid w:val="000B4AB9"/>
    <w:rsid w:val="000B54D7"/>
    <w:rsid w:val="000B564A"/>
    <w:rsid w:val="000B58C3"/>
    <w:rsid w:val="000B61E9"/>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685"/>
    <w:rsid w:val="000D4797"/>
    <w:rsid w:val="000D674F"/>
    <w:rsid w:val="000D717F"/>
    <w:rsid w:val="000E0527"/>
    <w:rsid w:val="000E0A3F"/>
    <w:rsid w:val="000E13DA"/>
    <w:rsid w:val="000E1E92"/>
    <w:rsid w:val="000E395B"/>
    <w:rsid w:val="000E3F5D"/>
    <w:rsid w:val="000E606A"/>
    <w:rsid w:val="000E6CF0"/>
    <w:rsid w:val="000E6FEA"/>
    <w:rsid w:val="000E758C"/>
    <w:rsid w:val="000F06D6"/>
    <w:rsid w:val="000F0A8C"/>
    <w:rsid w:val="000F0EB1"/>
    <w:rsid w:val="000F10BF"/>
    <w:rsid w:val="000F1106"/>
    <w:rsid w:val="000F12E6"/>
    <w:rsid w:val="000F1CE3"/>
    <w:rsid w:val="000F288A"/>
    <w:rsid w:val="000F2D78"/>
    <w:rsid w:val="000F2DAF"/>
    <w:rsid w:val="000F2E54"/>
    <w:rsid w:val="000F38B8"/>
    <w:rsid w:val="000F398F"/>
    <w:rsid w:val="000F3BE9"/>
    <w:rsid w:val="000F3E4C"/>
    <w:rsid w:val="000F3F6C"/>
    <w:rsid w:val="000F6DF3"/>
    <w:rsid w:val="000F7F77"/>
    <w:rsid w:val="001005FF"/>
    <w:rsid w:val="00101F6E"/>
    <w:rsid w:val="001027D6"/>
    <w:rsid w:val="00103954"/>
    <w:rsid w:val="001053BA"/>
    <w:rsid w:val="001062FB"/>
    <w:rsid w:val="001063E6"/>
    <w:rsid w:val="00106FC5"/>
    <w:rsid w:val="0010726D"/>
    <w:rsid w:val="001100B2"/>
    <w:rsid w:val="00110150"/>
    <w:rsid w:val="001111EA"/>
    <w:rsid w:val="001125AE"/>
    <w:rsid w:val="00113CF4"/>
    <w:rsid w:val="001153EA"/>
    <w:rsid w:val="00115643"/>
    <w:rsid w:val="00116765"/>
    <w:rsid w:val="00120C1E"/>
    <w:rsid w:val="001219F5"/>
    <w:rsid w:val="00121A20"/>
    <w:rsid w:val="0012332F"/>
    <w:rsid w:val="0012377F"/>
    <w:rsid w:val="00123AC8"/>
    <w:rsid w:val="00123E3C"/>
    <w:rsid w:val="00124314"/>
    <w:rsid w:val="001244C4"/>
    <w:rsid w:val="00125E37"/>
    <w:rsid w:val="00126B4A"/>
    <w:rsid w:val="001273D3"/>
    <w:rsid w:val="00130E8D"/>
    <w:rsid w:val="00132FD0"/>
    <w:rsid w:val="00133945"/>
    <w:rsid w:val="001344C0"/>
    <w:rsid w:val="001346FA"/>
    <w:rsid w:val="0013474C"/>
    <w:rsid w:val="00135252"/>
    <w:rsid w:val="00137AB5"/>
    <w:rsid w:val="00137F0B"/>
    <w:rsid w:val="00137F74"/>
    <w:rsid w:val="00140A29"/>
    <w:rsid w:val="00141AE1"/>
    <w:rsid w:val="00143224"/>
    <w:rsid w:val="0014650E"/>
    <w:rsid w:val="00147CF8"/>
    <w:rsid w:val="001513BF"/>
    <w:rsid w:val="00151E23"/>
    <w:rsid w:val="001526E0"/>
    <w:rsid w:val="00152E8C"/>
    <w:rsid w:val="00154097"/>
    <w:rsid w:val="001551B5"/>
    <w:rsid w:val="001552AC"/>
    <w:rsid w:val="00157D6F"/>
    <w:rsid w:val="00160906"/>
    <w:rsid w:val="00162F79"/>
    <w:rsid w:val="001659C1"/>
    <w:rsid w:val="00165CA3"/>
    <w:rsid w:val="00167CF3"/>
    <w:rsid w:val="00170D7D"/>
    <w:rsid w:val="00170D84"/>
    <w:rsid w:val="00173685"/>
    <w:rsid w:val="00173A8E"/>
    <w:rsid w:val="00177795"/>
    <w:rsid w:val="00177B06"/>
    <w:rsid w:val="0018143F"/>
    <w:rsid w:val="001822A5"/>
    <w:rsid w:val="00183BC3"/>
    <w:rsid w:val="001846CA"/>
    <w:rsid w:val="00184F8A"/>
    <w:rsid w:val="00187D24"/>
    <w:rsid w:val="00190AC1"/>
    <w:rsid w:val="00191CE8"/>
    <w:rsid w:val="001932ED"/>
    <w:rsid w:val="0019341A"/>
    <w:rsid w:val="00196EBF"/>
    <w:rsid w:val="00196FBC"/>
    <w:rsid w:val="001972E9"/>
    <w:rsid w:val="00197DF9"/>
    <w:rsid w:val="001A0D17"/>
    <w:rsid w:val="001A1987"/>
    <w:rsid w:val="001A2564"/>
    <w:rsid w:val="001A3265"/>
    <w:rsid w:val="001A3406"/>
    <w:rsid w:val="001A4EBA"/>
    <w:rsid w:val="001A5A93"/>
    <w:rsid w:val="001A6173"/>
    <w:rsid w:val="001A6CBA"/>
    <w:rsid w:val="001A770B"/>
    <w:rsid w:val="001B0956"/>
    <w:rsid w:val="001B0D16"/>
    <w:rsid w:val="001B0D97"/>
    <w:rsid w:val="001B3279"/>
    <w:rsid w:val="001B3D81"/>
    <w:rsid w:val="001B3FE5"/>
    <w:rsid w:val="001B59A2"/>
    <w:rsid w:val="001B5A5D"/>
    <w:rsid w:val="001B6770"/>
    <w:rsid w:val="001C0293"/>
    <w:rsid w:val="001C0C19"/>
    <w:rsid w:val="001C1CE5"/>
    <w:rsid w:val="001C2363"/>
    <w:rsid w:val="001C2DC0"/>
    <w:rsid w:val="001C316B"/>
    <w:rsid w:val="001C3BB0"/>
    <w:rsid w:val="001C3D2A"/>
    <w:rsid w:val="001C3DA9"/>
    <w:rsid w:val="001C5849"/>
    <w:rsid w:val="001C5990"/>
    <w:rsid w:val="001C5C31"/>
    <w:rsid w:val="001C6892"/>
    <w:rsid w:val="001C7DC9"/>
    <w:rsid w:val="001D14BB"/>
    <w:rsid w:val="001D47D6"/>
    <w:rsid w:val="001D4BAE"/>
    <w:rsid w:val="001D51BA"/>
    <w:rsid w:val="001D5F1E"/>
    <w:rsid w:val="001D6342"/>
    <w:rsid w:val="001D6D53"/>
    <w:rsid w:val="001D7B1C"/>
    <w:rsid w:val="001E0450"/>
    <w:rsid w:val="001E0D26"/>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81"/>
    <w:rsid w:val="002069B2"/>
    <w:rsid w:val="002069C8"/>
    <w:rsid w:val="002076A9"/>
    <w:rsid w:val="00207FA3"/>
    <w:rsid w:val="0021145E"/>
    <w:rsid w:val="00211E94"/>
    <w:rsid w:val="0021285C"/>
    <w:rsid w:val="00213404"/>
    <w:rsid w:val="002136C7"/>
    <w:rsid w:val="00214364"/>
    <w:rsid w:val="00214CB7"/>
    <w:rsid w:val="00214DA8"/>
    <w:rsid w:val="00215423"/>
    <w:rsid w:val="002154A7"/>
    <w:rsid w:val="002158FA"/>
    <w:rsid w:val="00215913"/>
    <w:rsid w:val="00216C5D"/>
    <w:rsid w:val="00216E6C"/>
    <w:rsid w:val="00220600"/>
    <w:rsid w:val="00221496"/>
    <w:rsid w:val="002224DB"/>
    <w:rsid w:val="00223FCB"/>
    <w:rsid w:val="00224924"/>
    <w:rsid w:val="002252C3"/>
    <w:rsid w:val="00225C54"/>
    <w:rsid w:val="00227ACE"/>
    <w:rsid w:val="00230642"/>
    <w:rsid w:val="00230765"/>
    <w:rsid w:val="00230E74"/>
    <w:rsid w:val="0023186D"/>
    <w:rsid w:val="002319E4"/>
    <w:rsid w:val="00233110"/>
    <w:rsid w:val="00233FFA"/>
    <w:rsid w:val="00234B02"/>
    <w:rsid w:val="00234B79"/>
    <w:rsid w:val="00235632"/>
    <w:rsid w:val="00235872"/>
    <w:rsid w:val="00236FFF"/>
    <w:rsid w:val="00237552"/>
    <w:rsid w:val="00241559"/>
    <w:rsid w:val="00241CE0"/>
    <w:rsid w:val="002435B3"/>
    <w:rsid w:val="002458EB"/>
    <w:rsid w:val="002478EA"/>
    <w:rsid w:val="002500C8"/>
    <w:rsid w:val="00254616"/>
    <w:rsid w:val="00254DF2"/>
    <w:rsid w:val="00255999"/>
    <w:rsid w:val="00256492"/>
    <w:rsid w:val="00257543"/>
    <w:rsid w:val="00260876"/>
    <w:rsid w:val="002617E7"/>
    <w:rsid w:val="00262655"/>
    <w:rsid w:val="0026343A"/>
    <w:rsid w:val="00264228"/>
    <w:rsid w:val="00264334"/>
    <w:rsid w:val="0026473E"/>
    <w:rsid w:val="002652F7"/>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260C"/>
    <w:rsid w:val="0028280A"/>
    <w:rsid w:val="0028344F"/>
    <w:rsid w:val="00283887"/>
    <w:rsid w:val="00286ACD"/>
    <w:rsid w:val="00286FBE"/>
    <w:rsid w:val="00287838"/>
    <w:rsid w:val="00287C3A"/>
    <w:rsid w:val="002907B5"/>
    <w:rsid w:val="002914DA"/>
    <w:rsid w:val="00292586"/>
    <w:rsid w:val="00292EB7"/>
    <w:rsid w:val="002944DD"/>
    <w:rsid w:val="00296227"/>
    <w:rsid w:val="00296873"/>
    <w:rsid w:val="00296F44"/>
    <w:rsid w:val="0029708D"/>
    <w:rsid w:val="0029777D"/>
    <w:rsid w:val="002A055E"/>
    <w:rsid w:val="002A114B"/>
    <w:rsid w:val="002A1D4E"/>
    <w:rsid w:val="002A2578"/>
    <w:rsid w:val="002A2869"/>
    <w:rsid w:val="002A720D"/>
    <w:rsid w:val="002A7E55"/>
    <w:rsid w:val="002B12FE"/>
    <w:rsid w:val="002B164D"/>
    <w:rsid w:val="002B1AC5"/>
    <w:rsid w:val="002B24D6"/>
    <w:rsid w:val="002B3855"/>
    <w:rsid w:val="002B72BA"/>
    <w:rsid w:val="002C02E5"/>
    <w:rsid w:val="002C0B75"/>
    <w:rsid w:val="002C41E6"/>
    <w:rsid w:val="002C6659"/>
    <w:rsid w:val="002C6FDA"/>
    <w:rsid w:val="002D00F4"/>
    <w:rsid w:val="002D0105"/>
    <w:rsid w:val="002D071A"/>
    <w:rsid w:val="002D2607"/>
    <w:rsid w:val="002D31F0"/>
    <w:rsid w:val="002D34B2"/>
    <w:rsid w:val="002D4893"/>
    <w:rsid w:val="002D5EB5"/>
    <w:rsid w:val="002D7637"/>
    <w:rsid w:val="002E17F2"/>
    <w:rsid w:val="002E24C9"/>
    <w:rsid w:val="002E3A09"/>
    <w:rsid w:val="002E4B62"/>
    <w:rsid w:val="002E4FC0"/>
    <w:rsid w:val="002E602E"/>
    <w:rsid w:val="002E7CAE"/>
    <w:rsid w:val="002F167A"/>
    <w:rsid w:val="002F1A66"/>
    <w:rsid w:val="002F1D54"/>
    <w:rsid w:val="002F2771"/>
    <w:rsid w:val="002F37A9"/>
    <w:rsid w:val="002F412B"/>
    <w:rsid w:val="002F4CF7"/>
    <w:rsid w:val="002F60EA"/>
    <w:rsid w:val="00301747"/>
    <w:rsid w:val="00301CE6"/>
    <w:rsid w:val="0030256B"/>
    <w:rsid w:val="00303123"/>
    <w:rsid w:val="0030501F"/>
    <w:rsid w:val="0030570A"/>
    <w:rsid w:val="00305F3D"/>
    <w:rsid w:val="00307220"/>
    <w:rsid w:val="003077B0"/>
    <w:rsid w:val="00307BA1"/>
    <w:rsid w:val="00311702"/>
    <w:rsid w:val="00311E82"/>
    <w:rsid w:val="00313FD6"/>
    <w:rsid w:val="003143BD"/>
    <w:rsid w:val="00317086"/>
    <w:rsid w:val="003203ED"/>
    <w:rsid w:val="003214D7"/>
    <w:rsid w:val="00322C9F"/>
    <w:rsid w:val="00322F42"/>
    <w:rsid w:val="00323BDC"/>
    <w:rsid w:val="00324375"/>
    <w:rsid w:val="00324A2C"/>
    <w:rsid w:val="00324D23"/>
    <w:rsid w:val="00327489"/>
    <w:rsid w:val="00331751"/>
    <w:rsid w:val="00331978"/>
    <w:rsid w:val="00331BDF"/>
    <w:rsid w:val="00332AB4"/>
    <w:rsid w:val="00334579"/>
    <w:rsid w:val="0033459A"/>
    <w:rsid w:val="003354C1"/>
    <w:rsid w:val="00335858"/>
    <w:rsid w:val="00335EF9"/>
    <w:rsid w:val="0033665C"/>
    <w:rsid w:val="00336BDA"/>
    <w:rsid w:val="003406A6"/>
    <w:rsid w:val="00342BD7"/>
    <w:rsid w:val="00343A07"/>
    <w:rsid w:val="0034451F"/>
    <w:rsid w:val="003447C8"/>
    <w:rsid w:val="00346DB5"/>
    <w:rsid w:val="003477B1"/>
    <w:rsid w:val="00347DD6"/>
    <w:rsid w:val="0035084D"/>
    <w:rsid w:val="0035115B"/>
    <w:rsid w:val="003521B3"/>
    <w:rsid w:val="00352685"/>
    <w:rsid w:val="00352956"/>
    <w:rsid w:val="00353032"/>
    <w:rsid w:val="0035381E"/>
    <w:rsid w:val="00353F94"/>
    <w:rsid w:val="0035491B"/>
    <w:rsid w:val="00357380"/>
    <w:rsid w:val="00357F49"/>
    <w:rsid w:val="003602D9"/>
    <w:rsid w:val="003604CE"/>
    <w:rsid w:val="00360AC8"/>
    <w:rsid w:val="00363FD5"/>
    <w:rsid w:val="0036567A"/>
    <w:rsid w:val="00366043"/>
    <w:rsid w:val="00366B9B"/>
    <w:rsid w:val="00367FD0"/>
    <w:rsid w:val="00370E47"/>
    <w:rsid w:val="003713B0"/>
    <w:rsid w:val="00372D12"/>
    <w:rsid w:val="003742AC"/>
    <w:rsid w:val="0037598B"/>
    <w:rsid w:val="003764C0"/>
    <w:rsid w:val="00376FD0"/>
    <w:rsid w:val="00377CE1"/>
    <w:rsid w:val="00381E63"/>
    <w:rsid w:val="00382565"/>
    <w:rsid w:val="003829D5"/>
    <w:rsid w:val="00382B15"/>
    <w:rsid w:val="003847E2"/>
    <w:rsid w:val="00385BF0"/>
    <w:rsid w:val="00386D0F"/>
    <w:rsid w:val="00387207"/>
    <w:rsid w:val="003874E8"/>
    <w:rsid w:val="003912A6"/>
    <w:rsid w:val="0039327E"/>
    <w:rsid w:val="00393390"/>
    <w:rsid w:val="003939FF"/>
    <w:rsid w:val="00393FA2"/>
    <w:rsid w:val="00394033"/>
    <w:rsid w:val="00395174"/>
    <w:rsid w:val="003A2223"/>
    <w:rsid w:val="003A271C"/>
    <w:rsid w:val="003A2A0F"/>
    <w:rsid w:val="003A2C83"/>
    <w:rsid w:val="003A45A1"/>
    <w:rsid w:val="003A5378"/>
    <w:rsid w:val="003A5B0A"/>
    <w:rsid w:val="003A6BAC"/>
    <w:rsid w:val="003A7EF3"/>
    <w:rsid w:val="003B0EB7"/>
    <w:rsid w:val="003B159C"/>
    <w:rsid w:val="003B1672"/>
    <w:rsid w:val="003B1828"/>
    <w:rsid w:val="003B31F3"/>
    <w:rsid w:val="003B369F"/>
    <w:rsid w:val="003B36A3"/>
    <w:rsid w:val="003B460B"/>
    <w:rsid w:val="003B4D73"/>
    <w:rsid w:val="003B630F"/>
    <w:rsid w:val="003B6FD5"/>
    <w:rsid w:val="003B7BDD"/>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2CD4"/>
    <w:rsid w:val="003F3CC2"/>
    <w:rsid w:val="003F4570"/>
    <w:rsid w:val="003F5106"/>
    <w:rsid w:val="003F6BBE"/>
    <w:rsid w:val="003F6E83"/>
    <w:rsid w:val="003F70E1"/>
    <w:rsid w:val="004000E8"/>
    <w:rsid w:val="00400757"/>
    <w:rsid w:val="00401686"/>
    <w:rsid w:val="00402E2B"/>
    <w:rsid w:val="00404F98"/>
    <w:rsid w:val="00405086"/>
    <w:rsid w:val="0040512B"/>
    <w:rsid w:val="004051FF"/>
    <w:rsid w:val="00405CA5"/>
    <w:rsid w:val="00406992"/>
    <w:rsid w:val="0040724B"/>
    <w:rsid w:val="00407CD3"/>
    <w:rsid w:val="00410134"/>
    <w:rsid w:val="00410B72"/>
    <w:rsid w:val="00410F18"/>
    <w:rsid w:val="0041263E"/>
    <w:rsid w:val="00413AAC"/>
    <w:rsid w:val="00415087"/>
    <w:rsid w:val="00415ECD"/>
    <w:rsid w:val="00417552"/>
    <w:rsid w:val="00421105"/>
    <w:rsid w:val="0042255E"/>
    <w:rsid w:val="00423176"/>
    <w:rsid w:val="00423193"/>
    <w:rsid w:val="004242F4"/>
    <w:rsid w:val="0042610C"/>
    <w:rsid w:val="00426F5E"/>
    <w:rsid w:val="00427248"/>
    <w:rsid w:val="00427E6A"/>
    <w:rsid w:val="004311B3"/>
    <w:rsid w:val="00431379"/>
    <w:rsid w:val="00431B8E"/>
    <w:rsid w:val="00431FCA"/>
    <w:rsid w:val="0043219F"/>
    <w:rsid w:val="00433A71"/>
    <w:rsid w:val="004344D7"/>
    <w:rsid w:val="00435EF9"/>
    <w:rsid w:val="004365FE"/>
    <w:rsid w:val="00437447"/>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3AF0"/>
    <w:rsid w:val="00454CC8"/>
    <w:rsid w:val="004559A9"/>
    <w:rsid w:val="004562A9"/>
    <w:rsid w:val="00456641"/>
    <w:rsid w:val="0045666D"/>
    <w:rsid w:val="00457565"/>
    <w:rsid w:val="00457B71"/>
    <w:rsid w:val="0046012D"/>
    <w:rsid w:val="00460552"/>
    <w:rsid w:val="004630D6"/>
    <w:rsid w:val="00463FA7"/>
    <w:rsid w:val="00466066"/>
    <w:rsid w:val="004666FD"/>
    <w:rsid w:val="004669E2"/>
    <w:rsid w:val="00467825"/>
    <w:rsid w:val="00470367"/>
    <w:rsid w:val="00470C31"/>
    <w:rsid w:val="00472BB4"/>
    <w:rsid w:val="00473056"/>
    <w:rsid w:val="004734D0"/>
    <w:rsid w:val="0047556B"/>
    <w:rsid w:val="00477768"/>
    <w:rsid w:val="0048046C"/>
    <w:rsid w:val="004810CE"/>
    <w:rsid w:val="00481EF5"/>
    <w:rsid w:val="0048263C"/>
    <w:rsid w:val="00484877"/>
    <w:rsid w:val="0048524B"/>
    <w:rsid w:val="00485B43"/>
    <w:rsid w:val="0049016C"/>
    <w:rsid w:val="0049144A"/>
    <w:rsid w:val="00491EAF"/>
    <w:rsid w:val="00491ED4"/>
    <w:rsid w:val="00492BC5"/>
    <w:rsid w:val="00492D51"/>
    <w:rsid w:val="0049585A"/>
    <w:rsid w:val="00495BCB"/>
    <w:rsid w:val="004964F1"/>
    <w:rsid w:val="00497502"/>
    <w:rsid w:val="004A0A10"/>
    <w:rsid w:val="004A0C12"/>
    <w:rsid w:val="004A16BC"/>
    <w:rsid w:val="004A2B94"/>
    <w:rsid w:val="004A3C87"/>
    <w:rsid w:val="004A3DAA"/>
    <w:rsid w:val="004A5541"/>
    <w:rsid w:val="004B0D6A"/>
    <w:rsid w:val="004B129C"/>
    <w:rsid w:val="004B12FD"/>
    <w:rsid w:val="004B15B4"/>
    <w:rsid w:val="004B1A4F"/>
    <w:rsid w:val="004B317D"/>
    <w:rsid w:val="004B3CF0"/>
    <w:rsid w:val="004B4089"/>
    <w:rsid w:val="004B4572"/>
    <w:rsid w:val="004B4E6E"/>
    <w:rsid w:val="004B625F"/>
    <w:rsid w:val="004B635F"/>
    <w:rsid w:val="004B6518"/>
    <w:rsid w:val="004B7A9E"/>
    <w:rsid w:val="004B7B26"/>
    <w:rsid w:val="004B7C0C"/>
    <w:rsid w:val="004C14E7"/>
    <w:rsid w:val="004C2130"/>
    <w:rsid w:val="004C2DB9"/>
    <w:rsid w:val="004C35B0"/>
    <w:rsid w:val="004C35E5"/>
    <w:rsid w:val="004C3898"/>
    <w:rsid w:val="004C38B2"/>
    <w:rsid w:val="004C3DDB"/>
    <w:rsid w:val="004C498B"/>
    <w:rsid w:val="004C4FA5"/>
    <w:rsid w:val="004C5B57"/>
    <w:rsid w:val="004C67AB"/>
    <w:rsid w:val="004D0D7C"/>
    <w:rsid w:val="004D313B"/>
    <w:rsid w:val="004D3549"/>
    <w:rsid w:val="004D36B1"/>
    <w:rsid w:val="004D47A8"/>
    <w:rsid w:val="004D48CF"/>
    <w:rsid w:val="004D7EBD"/>
    <w:rsid w:val="004E00E1"/>
    <w:rsid w:val="004E2621"/>
    <w:rsid w:val="004E2680"/>
    <w:rsid w:val="004E281B"/>
    <w:rsid w:val="004E28F9"/>
    <w:rsid w:val="004E462E"/>
    <w:rsid w:val="004E56DC"/>
    <w:rsid w:val="004E76F4"/>
    <w:rsid w:val="004F0B4E"/>
    <w:rsid w:val="004F0B6C"/>
    <w:rsid w:val="004F2078"/>
    <w:rsid w:val="004F4C9A"/>
    <w:rsid w:val="004F4DA3"/>
    <w:rsid w:val="004F7778"/>
    <w:rsid w:val="00500CE5"/>
    <w:rsid w:val="0050293E"/>
    <w:rsid w:val="00502B89"/>
    <w:rsid w:val="00504C64"/>
    <w:rsid w:val="00505785"/>
    <w:rsid w:val="005057F1"/>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443"/>
    <w:rsid w:val="00524EE8"/>
    <w:rsid w:val="00525C98"/>
    <w:rsid w:val="00525D6D"/>
    <w:rsid w:val="00527159"/>
    <w:rsid w:val="00530F84"/>
    <w:rsid w:val="00534B59"/>
    <w:rsid w:val="0053640D"/>
    <w:rsid w:val="00536759"/>
    <w:rsid w:val="00536B4E"/>
    <w:rsid w:val="00537C62"/>
    <w:rsid w:val="00543455"/>
    <w:rsid w:val="005452A9"/>
    <w:rsid w:val="00545AD1"/>
    <w:rsid w:val="00546970"/>
    <w:rsid w:val="00546C17"/>
    <w:rsid w:val="00547AE0"/>
    <w:rsid w:val="005513FC"/>
    <w:rsid w:val="00551D2E"/>
    <w:rsid w:val="00554E19"/>
    <w:rsid w:val="0055508B"/>
    <w:rsid w:val="00556483"/>
    <w:rsid w:val="0055651C"/>
    <w:rsid w:val="00556A39"/>
    <w:rsid w:val="005600CB"/>
    <w:rsid w:val="005600D7"/>
    <w:rsid w:val="00560593"/>
    <w:rsid w:val="005605E0"/>
    <w:rsid w:val="00560E61"/>
    <w:rsid w:val="0056121F"/>
    <w:rsid w:val="00561490"/>
    <w:rsid w:val="00561AA9"/>
    <w:rsid w:val="00563751"/>
    <w:rsid w:val="00565ACF"/>
    <w:rsid w:val="005660F3"/>
    <w:rsid w:val="005704A0"/>
    <w:rsid w:val="005712FE"/>
    <w:rsid w:val="00571874"/>
    <w:rsid w:val="00572505"/>
    <w:rsid w:val="00575916"/>
    <w:rsid w:val="00575CBD"/>
    <w:rsid w:val="00576C43"/>
    <w:rsid w:val="00576E35"/>
    <w:rsid w:val="00577331"/>
    <w:rsid w:val="00577BC8"/>
    <w:rsid w:val="00577BDC"/>
    <w:rsid w:val="00577D48"/>
    <w:rsid w:val="005810C2"/>
    <w:rsid w:val="00582809"/>
    <w:rsid w:val="00582ECB"/>
    <w:rsid w:val="0058337C"/>
    <w:rsid w:val="00583F06"/>
    <w:rsid w:val="00584CFF"/>
    <w:rsid w:val="00586F22"/>
    <w:rsid w:val="0058798C"/>
    <w:rsid w:val="005900FA"/>
    <w:rsid w:val="00590C2D"/>
    <w:rsid w:val="005915C3"/>
    <w:rsid w:val="00592F47"/>
    <w:rsid w:val="005933B2"/>
    <w:rsid w:val="005935A4"/>
    <w:rsid w:val="005935C6"/>
    <w:rsid w:val="005948C2"/>
    <w:rsid w:val="00595DCA"/>
    <w:rsid w:val="00595F11"/>
    <w:rsid w:val="00596A4C"/>
    <w:rsid w:val="00597117"/>
    <w:rsid w:val="00597403"/>
    <w:rsid w:val="0059779B"/>
    <w:rsid w:val="005A02DC"/>
    <w:rsid w:val="005A0AC9"/>
    <w:rsid w:val="005A1B33"/>
    <w:rsid w:val="005A1BBE"/>
    <w:rsid w:val="005A209A"/>
    <w:rsid w:val="005A3AEB"/>
    <w:rsid w:val="005A4DF4"/>
    <w:rsid w:val="005A662D"/>
    <w:rsid w:val="005A679E"/>
    <w:rsid w:val="005A7619"/>
    <w:rsid w:val="005A796F"/>
    <w:rsid w:val="005B0687"/>
    <w:rsid w:val="005B06D4"/>
    <w:rsid w:val="005B1EAB"/>
    <w:rsid w:val="005B1F52"/>
    <w:rsid w:val="005B35D7"/>
    <w:rsid w:val="005B3642"/>
    <w:rsid w:val="005B392A"/>
    <w:rsid w:val="005B3AA3"/>
    <w:rsid w:val="005B46D4"/>
    <w:rsid w:val="005B477A"/>
    <w:rsid w:val="005B4D74"/>
    <w:rsid w:val="005B4F74"/>
    <w:rsid w:val="005B591A"/>
    <w:rsid w:val="005B61E1"/>
    <w:rsid w:val="005B640B"/>
    <w:rsid w:val="005B6F83"/>
    <w:rsid w:val="005C001A"/>
    <w:rsid w:val="005C540E"/>
    <w:rsid w:val="005C58C5"/>
    <w:rsid w:val="005C74FB"/>
    <w:rsid w:val="005D03A2"/>
    <w:rsid w:val="005D077F"/>
    <w:rsid w:val="005D15B7"/>
    <w:rsid w:val="005D1602"/>
    <w:rsid w:val="005D391C"/>
    <w:rsid w:val="005E2681"/>
    <w:rsid w:val="005E2D44"/>
    <w:rsid w:val="005E385F"/>
    <w:rsid w:val="005E450C"/>
    <w:rsid w:val="005E4DBD"/>
    <w:rsid w:val="005E5B81"/>
    <w:rsid w:val="005E71D8"/>
    <w:rsid w:val="005E7C66"/>
    <w:rsid w:val="005E7E55"/>
    <w:rsid w:val="005F07C2"/>
    <w:rsid w:val="005F16C9"/>
    <w:rsid w:val="005F2CB1"/>
    <w:rsid w:val="005F3025"/>
    <w:rsid w:val="005F334F"/>
    <w:rsid w:val="005F360F"/>
    <w:rsid w:val="005F618C"/>
    <w:rsid w:val="005F6491"/>
    <w:rsid w:val="005F70BD"/>
    <w:rsid w:val="0060283C"/>
    <w:rsid w:val="006029C2"/>
    <w:rsid w:val="00602E84"/>
    <w:rsid w:val="00603046"/>
    <w:rsid w:val="0060336D"/>
    <w:rsid w:val="006033DA"/>
    <w:rsid w:val="00604A6C"/>
    <w:rsid w:val="00604F14"/>
    <w:rsid w:val="00605E43"/>
    <w:rsid w:val="00607771"/>
    <w:rsid w:val="006119DD"/>
    <w:rsid w:val="00611ACA"/>
    <w:rsid w:val="00611B83"/>
    <w:rsid w:val="0061269A"/>
    <w:rsid w:val="00613257"/>
    <w:rsid w:val="00614831"/>
    <w:rsid w:val="00615C75"/>
    <w:rsid w:val="00615E98"/>
    <w:rsid w:val="006166B0"/>
    <w:rsid w:val="006201A5"/>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2CDB"/>
    <w:rsid w:val="00633564"/>
    <w:rsid w:val="00634EA3"/>
    <w:rsid w:val="00636398"/>
    <w:rsid w:val="006368D3"/>
    <w:rsid w:val="00636D56"/>
    <w:rsid w:val="006377EC"/>
    <w:rsid w:val="00640C35"/>
    <w:rsid w:val="00641328"/>
    <w:rsid w:val="0064151F"/>
    <w:rsid w:val="00641533"/>
    <w:rsid w:val="00641573"/>
    <w:rsid w:val="0064208D"/>
    <w:rsid w:val="0064224F"/>
    <w:rsid w:val="006430E4"/>
    <w:rsid w:val="00643475"/>
    <w:rsid w:val="0064396A"/>
    <w:rsid w:val="006443C6"/>
    <w:rsid w:val="00645411"/>
    <w:rsid w:val="0064624E"/>
    <w:rsid w:val="0064787F"/>
    <w:rsid w:val="00647D0E"/>
    <w:rsid w:val="0065006C"/>
    <w:rsid w:val="006507A0"/>
    <w:rsid w:val="00650AB9"/>
    <w:rsid w:val="00650C1E"/>
    <w:rsid w:val="0065120B"/>
    <w:rsid w:val="00652805"/>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27C8"/>
    <w:rsid w:val="006A2E23"/>
    <w:rsid w:val="006A334A"/>
    <w:rsid w:val="006A46FB"/>
    <w:rsid w:val="006A4888"/>
    <w:rsid w:val="006A5031"/>
    <w:rsid w:val="006A5A72"/>
    <w:rsid w:val="006A5E28"/>
    <w:rsid w:val="006A607D"/>
    <w:rsid w:val="006A66B8"/>
    <w:rsid w:val="006A697B"/>
    <w:rsid w:val="006A6C98"/>
    <w:rsid w:val="006A6D87"/>
    <w:rsid w:val="006A7AFF"/>
    <w:rsid w:val="006B1816"/>
    <w:rsid w:val="006B2099"/>
    <w:rsid w:val="006B216E"/>
    <w:rsid w:val="006B27F8"/>
    <w:rsid w:val="006B50CF"/>
    <w:rsid w:val="006B5512"/>
    <w:rsid w:val="006B7986"/>
    <w:rsid w:val="006C00EB"/>
    <w:rsid w:val="006C03B8"/>
    <w:rsid w:val="006C05C3"/>
    <w:rsid w:val="006C1CAA"/>
    <w:rsid w:val="006C2C66"/>
    <w:rsid w:val="006C323B"/>
    <w:rsid w:val="006C398B"/>
    <w:rsid w:val="006C55C4"/>
    <w:rsid w:val="006C5EC9"/>
    <w:rsid w:val="006C6059"/>
    <w:rsid w:val="006C66ED"/>
    <w:rsid w:val="006C710D"/>
    <w:rsid w:val="006C711D"/>
    <w:rsid w:val="006C7522"/>
    <w:rsid w:val="006C7637"/>
    <w:rsid w:val="006D00D4"/>
    <w:rsid w:val="006D043B"/>
    <w:rsid w:val="006D3B94"/>
    <w:rsid w:val="006D4499"/>
    <w:rsid w:val="006D56DE"/>
    <w:rsid w:val="006D5836"/>
    <w:rsid w:val="006D6072"/>
    <w:rsid w:val="006D6AB4"/>
    <w:rsid w:val="006D6F08"/>
    <w:rsid w:val="006D7D05"/>
    <w:rsid w:val="006E062C"/>
    <w:rsid w:val="006E1A18"/>
    <w:rsid w:val="006E2017"/>
    <w:rsid w:val="006E28B7"/>
    <w:rsid w:val="006E3310"/>
    <w:rsid w:val="006E33D5"/>
    <w:rsid w:val="006E4AD4"/>
    <w:rsid w:val="006E4E39"/>
    <w:rsid w:val="006E55CC"/>
    <w:rsid w:val="006E565E"/>
    <w:rsid w:val="006E673D"/>
    <w:rsid w:val="006E6DC9"/>
    <w:rsid w:val="006E6E52"/>
    <w:rsid w:val="006E79A8"/>
    <w:rsid w:val="006E7D3B"/>
    <w:rsid w:val="006F0B83"/>
    <w:rsid w:val="006F0F3D"/>
    <w:rsid w:val="006F199B"/>
    <w:rsid w:val="006F1B70"/>
    <w:rsid w:val="006F341D"/>
    <w:rsid w:val="006F3839"/>
    <w:rsid w:val="006F3CDE"/>
    <w:rsid w:val="006F4B03"/>
    <w:rsid w:val="006F58D4"/>
    <w:rsid w:val="006F7EA3"/>
    <w:rsid w:val="00702424"/>
    <w:rsid w:val="00702858"/>
    <w:rsid w:val="0070346E"/>
    <w:rsid w:val="00704A19"/>
    <w:rsid w:val="00704ECC"/>
    <w:rsid w:val="00704EDB"/>
    <w:rsid w:val="00706101"/>
    <w:rsid w:val="00707072"/>
    <w:rsid w:val="00707D61"/>
    <w:rsid w:val="007119FD"/>
    <w:rsid w:val="00712287"/>
    <w:rsid w:val="00712772"/>
    <w:rsid w:val="007148D3"/>
    <w:rsid w:val="00715328"/>
    <w:rsid w:val="00715B9A"/>
    <w:rsid w:val="00722B45"/>
    <w:rsid w:val="007248F1"/>
    <w:rsid w:val="00726EA6"/>
    <w:rsid w:val="0072719B"/>
    <w:rsid w:val="00727208"/>
    <w:rsid w:val="00727680"/>
    <w:rsid w:val="00730316"/>
    <w:rsid w:val="0073204F"/>
    <w:rsid w:val="0073297A"/>
    <w:rsid w:val="0073466D"/>
    <w:rsid w:val="007348B1"/>
    <w:rsid w:val="00735548"/>
    <w:rsid w:val="007362A6"/>
    <w:rsid w:val="00736D7D"/>
    <w:rsid w:val="007379FA"/>
    <w:rsid w:val="00737BF9"/>
    <w:rsid w:val="00740E58"/>
    <w:rsid w:val="0074132A"/>
    <w:rsid w:val="00742983"/>
    <w:rsid w:val="00742D35"/>
    <w:rsid w:val="007445A0"/>
    <w:rsid w:val="0074524B"/>
    <w:rsid w:val="00746EA8"/>
    <w:rsid w:val="007479DF"/>
    <w:rsid w:val="00747B32"/>
    <w:rsid w:val="00747D8B"/>
    <w:rsid w:val="00751228"/>
    <w:rsid w:val="00751FE3"/>
    <w:rsid w:val="0075327D"/>
    <w:rsid w:val="00754251"/>
    <w:rsid w:val="00756891"/>
    <w:rsid w:val="00756CCC"/>
    <w:rsid w:val="007571E1"/>
    <w:rsid w:val="00757766"/>
    <w:rsid w:val="007604B2"/>
    <w:rsid w:val="007612D7"/>
    <w:rsid w:val="00765281"/>
    <w:rsid w:val="007655D0"/>
    <w:rsid w:val="00765E0B"/>
    <w:rsid w:val="00766BAD"/>
    <w:rsid w:val="00770B1E"/>
    <w:rsid w:val="007724B6"/>
    <w:rsid w:val="007730BD"/>
    <w:rsid w:val="00773C39"/>
    <w:rsid w:val="00773DD5"/>
    <w:rsid w:val="00773E1B"/>
    <w:rsid w:val="00775212"/>
    <w:rsid w:val="007755F2"/>
    <w:rsid w:val="00776971"/>
    <w:rsid w:val="0078177E"/>
    <w:rsid w:val="0078304C"/>
    <w:rsid w:val="00783673"/>
    <w:rsid w:val="007853E0"/>
    <w:rsid w:val="00785490"/>
    <w:rsid w:val="00785A2B"/>
    <w:rsid w:val="0078620C"/>
    <w:rsid w:val="007867B1"/>
    <w:rsid w:val="00786A6E"/>
    <w:rsid w:val="00790F9F"/>
    <w:rsid w:val="00791063"/>
    <w:rsid w:val="007915B8"/>
    <w:rsid w:val="007925EA"/>
    <w:rsid w:val="00793CD8"/>
    <w:rsid w:val="00795C92"/>
    <w:rsid w:val="00796231"/>
    <w:rsid w:val="00797318"/>
    <w:rsid w:val="007A1CB3"/>
    <w:rsid w:val="007A1FF0"/>
    <w:rsid w:val="007A2171"/>
    <w:rsid w:val="007A221F"/>
    <w:rsid w:val="007A25AE"/>
    <w:rsid w:val="007A306F"/>
    <w:rsid w:val="007A3748"/>
    <w:rsid w:val="007A3C31"/>
    <w:rsid w:val="007A43A6"/>
    <w:rsid w:val="007A4921"/>
    <w:rsid w:val="007A5391"/>
    <w:rsid w:val="007A58A6"/>
    <w:rsid w:val="007A5A87"/>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284B"/>
    <w:rsid w:val="007C3D18"/>
    <w:rsid w:val="007C5832"/>
    <w:rsid w:val="007C60BF"/>
    <w:rsid w:val="007C6180"/>
    <w:rsid w:val="007C6A07"/>
    <w:rsid w:val="007C75A1"/>
    <w:rsid w:val="007C77A5"/>
    <w:rsid w:val="007C7B6A"/>
    <w:rsid w:val="007D04E5"/>
    <w:rsid w:val="007D171C"/>
    <w:rsid w:val="007D2089"/>
    <w:rsid w:val="007D36B1"/>
    <w:rsid w:val="007D3AEC"/>
    <w:rsid w:val="007D4D12"/>
    <w:rsid w:val="007D551D"/>
    <w:rsid w:val="007D5901"/>
    <w:rsid w:val="007D5CDA"/>
    <w:rsid w:val="007D635B"/>
    <w:rsid w:val="007D6A6B"/>
    <w:rsid w:val="007D6F21"/>
    <w:rsid w:val="007D7526"/>
    <w:rsid w:val="007E04B3"/>
    <w:rsid w:val="007E3B83"/>
    <w:rsid w:val="007E4610"/>
    <w:rsid w:val="007E4715"/>
    <w:rsid w:val="007E505B"/>
    <w:rsid w:val="007E5667"/>
    <w:rsid w:val="007E7091"/>
    <w:rsid w:val="007E73DA"/>
    <w:rsid w:val="007F1D57"/>
    <w:rsid w:val="007F2BB5"/>
    <w:rsid w:val="007F371C"/>
    <w:rsid w:val="007F59C9"/>
    <w:rsid w:val="007F624E"/>
    <w:rsid w:val="007F68ED"/>
    <w:rsid w:val="007F7361"/>
    <w:rsid w:val="007F7FB4"/>
    <w:rsid w:val="00800914"/>
    <w:rsid w:val="00802C51"/>
    <w:rsid w:val="00802DBF"/>
    <w:rsid w:val="00803107"/>
    <w:rsid w:val="008038F8"/>
    <w:rsid w:val="00803A80"/>
    <w:rsid w:val="00803FAE"/>
    <w:rsid w:val="00804482"/>
    <w:rsid w:val="00804E74"/>
    <w:rsid w:val="0080605F"/>
    <w:rsid w:val="008070A5"/>
    <w:rsid w:val="00807786"/>
    <w:rsid w:val="00811FCB"/>
    <w:rsid w:val="008137F6"/>
    <w:rsid w:val="008158D6"/>
    <w:rsid w:val="00816358"/>
    <w:rsid w:val="0081675C"/>
    <w:rsid w:val="00817196"/>
    <w:rsid w:val="00817582"/>
    <w:rsid w:val="008203A9"/>
    <w:rsid w:val="0082123D"/>
    <w:rsid w:val="00821EF9"/>
    <w:rsid w:val="00822348"/>
    <w:rsid w:val="008235DB"/>
    <w:rsid w:val="00823832"/>
    <w:rsid w:val="00824AB4"/>
    <w:rsid w:val="00825230"/>
    <w:rsid w:val="00825C42"/>
    <w:rsid w:val="00825D25"/>
    <w:rsid w:val="008262B2"/>
    <w:rsid w:val="00826914"/>
    <w:rsid w:val="00827D6F"/>
    <w:rsid w:val="0083299B"/>
    <w:rsid w:val="00832AA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4F97"/>
    <w:rsid w:val="008555CD"/>
    <w:rsid w:val="00856911"/>
    <w:rsid w:val="00861A02"/>
    <w:rsid w:val="00863376"/>
    <w:rsid w:val="00863410"/>
    <w:rsid w:val="008637CE"/>
    <w:rsid w:val="0086443A"/>
    <w:rsid w:val="008677FD"/>
    <w:rsid w:val="00867962"/>
    <w:rsid w:val="00867CB2"/>
    <w:rsid w:val="008706D4"/>
    <w:rsid w:val="00870878"/>
    <w:rsid w:val="00870F8A"/>
    <w:rsid w:val="008719A4"/>
    <w:rsid w:val="00871D23"/>
    <w:rsid w:val="00873094"/>
    <w:rsid w:val="008735E1"/>
    <w:rsid w:val="00874060"/>
    <w:rsid w:val="00874312"/>
    <w:rsid w:val="0087437C"/>
    <w:rsid w:val="00874504"/>
    <w:rsid w:val="00875CD7"/>
    <w:rsid w:val="00876B4D"/>
    <w:rsid w:val="00877F18"/>
    <w:rsid w:val="00880E2F"/>
    <w:rsid w:val="00880E87"/>
    <w:rsid w:val="0088260F"/>
    <w:rsid w:val="00882889"/>
    <w:rsid w:val="0088363F"/>
    <w:rsid w:val="00885D76"/>
    <w:rsid w:val="008869DF"/>
    <w:rsid w:val="00887824"/>
    <w:rsid w:val="00892268"/>
    <w:rsid w:val="008925E0"/>
    <w:rsid w:val="00894A88"/>
    <w:rsid w:val="00895386"/>
    <w:rsid w:val="00895788"/>
    <w:rsid w:val="00897258"/>
    <w:rsid w:val="00897F63"/>
    <w:rsid w:val="008A21FF"/>
    <w:rsid w:val="008A2CE2"/>
    <w:rsid w:val="008A30AC"/>
    <w:rsid w:val="008A38B2"/>
    <w:rsid w:val="008A44B8"/>
    <w:rsid w:val="008A4FAF"/>
    <w:rsid w:val="008A51A8"/>
    <w:rsid w:val="008A54C7"/>
    <w:rsid w:val="008A5E89"/>
    <w:rsid w:val="008A61F2"/>
    <w:rsid w:val="008A66EA"/>
    <w:rsid w:val="008A6D00"/>
    <w:rsid w:val="008A77D8"/>
    <w:rsid w:val="008B0483"/>
    <w:rsid w:val="008B120C"/>
    <w:rsid w:val="008B1C85"/>
    <w:rsid w:val="008B236E"/>
    <w:rsid w:val="008B2475"/>
    <w:rsid w:val="008B387E"/>
    <w:rsid w:val="008B3BE3"/>
    <w:rsid w:val="008B4B2D"/>
    <w:rsid w:val="008B51A0"/>
    <w:rsid w:val="008B57AB"/>
    <w:rsid w:val="008B592A"/>
    <w:rsid w:val="008B767B"/>
    <w:rsid w:val="008B7B5C"/>
    <w:rsid w:val="008C0AE6"/>
    <w:rsid w:val="008C0B39"/>
    <w:rsid w:val="008C0C99"/>
    <w:rsid w:val="008C193A"/>
    <w:rsid w:val="008C2017"/>
    <w:rsid w:val="008C2309"/>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46B6"/>
    <w:rsid w:val="008E69A8"/>
    <w:rsid w:val="008E7751"/>
    <w:rsid w:val="008E79CD"/>
    <w:rsid w:val="008E7CC7"/>
    <w:rsid w:val="008E7E93"/>
    <w:rsid w:val="008F1EAB"/>
    <w:rsid w:val="008F33DC"/>
    <w:rsid w:val="008F3AD1"/>
    <w:rsid w:val="008F477F"/>
    <w:rsid w:val="008F4C7B"/>
    <w:rsid w:val="008F6076"/>
    <w:rsid w:val="00900BB8"/>
    <w:rsid w:val="00901BFA"/>
    <w:rsid w:val="00902350"/>
    <w:rsid w:val="0090336B"/>
    <w:rsid w:val="009043EC"/>
    <w:rsid w:val="00904A9D"/>
    <w:rsid w:val="009053AA"/>
    <w:rsid w:val="00906939"/>
    <w:rsid w:val="00910B7D"/>
    <w:rsid w:val="00911DFB"/>
    <w:rsid w:val="00911E1D"/>
    <w:rsid w:val="009131D8"/>
    <w:rsid w:val="009139D9"/>
    <w:rsid w:val="00913C26"/>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742"/>
    <w:rsid w:val="00943A3E"/>
    <w:rsid w:val="00943D5A"/>
    <w:rsid w:val="00944270"/>
    <w:rsid w:val="00944800"/>
    <w:rsid w:val="009450C9"/>
    <w:rsid w:val="00945C05"/>
    <w:rsid w:val="009465F0"/>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0A4D"/>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AB8"/>
    <w:rsid w:val="009748B3"/>
    <w:rsid w:val="0097603D"/>
    <w:rsid w:val="00976949"/>
    <w:rsid w:val="00980477"/>
    <w:rsid w:val="00980A59"/>
    <w:rsid w:val="00982FA7"/>
    <w:rsid w:val="00983484"/>
    <w:rsid w:val="00983525"/>
    <w:rsid w:val="00984727"/>
    <w:rsid w:val="00985253"/>
    <w:rsid w:val="009853B3"/>
    <w:rsid w:val="00985A27"/>
    <w:rsid w:val="00986973"/>
    <w:rsid w:val="00990630"/>
    <w:rsid w:val="00990C05"/>
    <w:rsid w:val="00991219"/>
    <w:rsid w:val="009913F9"/>
    <w:rsid w:val="00991761"/>
    <w:rsid w:val="00992570"/>
    <w:rsid w:val="00994DCA"/>
    <w:rsid w:val="0099555F"/>
    <w:rsid w:val="00995577"/>
    <w:rsid w:val="00995DBE"/>
    <w:rsid w:val="009960EC"/>
    <w:rsid w:val="009968F2"/>
    <w:rsid w:val="00996A7D"/>
    <w:rsid w:val="009970DD"/>
    <w:rsid w:val="009A0FBA"/>
    <w:rsid w:val="009A1601"/>
    <w:rsid w:val="009A462D"/>
    <w:rsid w:val="009A484E"/>
    <w:rsid w:val="009A55A0"/>
    <w:rsid w:val="009A5CBA"/>
    <w:rsid w:val="009A7231"/>
    <w:rsid w:val="009B1EFD"/>
    <w:rsid w:val="009B1F30"/>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618E"/>
    <w:rsid w:val="009C6957"/>
    <w:rsid w:val="009C7985"/>
    <w:rsid w:val="009D0166"/>
    <w:rsid w:val="009D1112"/>
    <w:rsid w:val="009D375D"/>
    <w:rsid w:val="009D37BA"/>
    <w:rsid w:val="009D4FF0"/>
    <w:rsid w:val="009D5B33"/>
    <w:rsid w:val="009D5F43"/>
    <w:rsid w:val="009D6217"/>
    <w:rsid w:val="009D703C"/>
    <w:rsid w:val="009D718F"/>
    <w:rsid w:val="009E068F"/>
    <w:rsid w:val="009E14E0"/>
    <w:rsid w:val="009E2250"/>
    <w:rsid w:val="009E35DB"/>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5B07"/>
    <w:rsid w:val="00A16F9B"/>
    <w:rsid w:val="00A17F63"/>
    <w:rsid w:val="00A2052C"/>
    <w:rsid w:val="00A2193B"/>
    <w:rsid w:val="00A22E4E"/>
    <w:rsid w:val="00A2351A"/>
    <w:rsid w:val="00A264A9"/>
    <w:rsid w:val="00A26DCD"/>
    <w:rsid w:val="00A26ED6"/>
    <w:rsid w:val="00A27785"/>
    <w:rsid w:val="00A27CDC"/>
    <w:rsid w:val="00A30187"/>
    <w:rsid w:val="00A3448A"/>
    <w:rsid w:val="00A34E56"/>
    <w:rsid w:val="00A36297"/>
    <w:rsid w:val="00A36BCC"/>
    <w:rsid w:val="00A36ED3"/>
    <w:rsid w:val="00A371D7"/>
    <w:rsid w:val="00A4050E"/>
    <w:rsid w:val="00A40C28"/>
    <w:rsid w:val="00A41E2B"/>
    <w:rsid w:val="00A42E42"/>
    <w:rsid w:val="00A454F5"/>
    <w:rsid w:val="00A45B74"/>
    <w:rsid w:val="00A52399"/>
    <w:rsid w:val="00A5239D"/>
    <w:rsid w:val="00A52E1D"/>
    <w:rsid w:val="00A52F13"/>
    <w:rsid w:val="00A537B7"/>
    <w:rsid w:val="00A55CEE"/>
    <w:rsid w:val="00A561C7"/>
    <w:rsid w:val="00A5622C"/>
    <w:rsid w:val="00A56504"/>
    <w:rsid w:val="00A568F3"/>
    <w:rsid w:val="00A60B3C"/>
    <w:rsid w:val="00A61499"/>
    <w:rsid w:val="00A619E0"/>
    <w:rsid w:val="00A61B6D"/>
    <w:rsid w:val="00A62A77"/>
    <w:rsid w:val="00A62E3C"/>
    <w:rsid w:val="00A62F51"/>
    <w:rsid w:val="00A63483"/>
    <w:rsid w:val="00A6505B"/>
    <w:rsid w:val="00A653B4"/>
    <w:rsid w:val="00A657D7"/>
    <w:rsid w:val="00A660AC"/>
    <w:rsid w:val="00A66F55"/>
    <w:rsid w:val="00A67E6C"/>
    <w:rsid w:val="00A70A8B"/>
    <w:rsid w:val="00A71B99"/>
    <w:rsid w:val="00A72CBC"/>
    <w:rsid w:val="00A7326C"/>
    <w:rsid w:val="00A739D0"/>
    <w:rsid w:val="00A75D46"/>
    <w:rsid w:val="00A761D4"/>
    <w:rsid w:val="00A773D0"/>
    <w:rsid w:val="00A77EC4"/>
    <w:rsid w:val="00A80705"/>
    <w:rsid w:val="00A823F5"/>
    <w:rsid w:val="00A84D34"/>
    <w:rsid w:val="00A8593C"/>
    <w:rsid w:val="00A867FB"/>
    <w:rsid w:val="00A87238"/>
    <w:rsid w:val="00A87FAF"/>
    <w:rsid w:val="00A9252B"/>
    <w:rsid w:val="00A92879"/>
    <w:rsid w:val="00A930E6"/>
    <w:rsid w:val="00A93B67"/>
    <w:rsid w:val="00A9442A"/>
    <w:rsid w:val="00A97B7F"/>
    <w:rsid w:val="00AA016F"/>
    <w:rsid w:val="00AA1A63"/>
    <w:rsid w:val="00AA1ED6"/>
    <w:rsid w:val="00AA40D7"/>
    <w:rsid w:val="00AA4E87"/>
    <w:rsid w:val="00AA51D6"/>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5A3"/>
    <w:rsid w:val="00AC1952"/>
    <w:rsid w:val="00AC195D"/>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78B1"/>
    <w:rsid w:val="00AE0D45"/>
    <w:rsid w:val="00AE143B"/>
    <w:rsid w:val="00AE1E7A"/>
    <w:rsid w:val="00AE27AC"/>
    <w:rsid w:val="00AE3743"/>
    <w:rsid w:val="00AE40E0"/>
    <w:rsid w:val="00AE4DBA"/>
    <w:rsid w:val="00AE4F07"/>
    <w:rsid w:val="00AE6786"/>
    <w:rsid w:val="00AE6AE1"/>
    <w:rsid w:val="00AE7085"/>
    <w:rsid w:val="00AF0DD8"/>
    <w:rsid w:val="00AF1C5D"/>
    <w:rsid w:val="00AF2F49"/>
    <w:rsid w:val="00AF422B"/>
    <w:rsid w:val="00AF42D7"/>
    <w:rsid w:val="00AF44D8"/>
    <w:rsid w:val="00AF49DD"/>
    <w:rsid w:val="00AF5126"/>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6F84"/>
    <w:rsid w:val="00B37179"/>
    <w:rsid w:val="00B372AA"/>
    <w:rsid w:val="00B37583"/>
    <w:rsid w:val="00B40445"/>
    <w:rsid w:val="00B41183"/>
    <w:rsid w:val="00B41888"/>
    <w:rsid w:val="00B43136"/>
    <w:rsid w:val="00B439C7"/>
    <w:rsid w:val="00B4429F"/>
    <w:rsid w:val="00B453F0"/>
    <w:rsid w:val="00B45A52"/>
    <w:rsid w:val="00B4610A"/>
    <w:rsid w:val="00B46175"/>
    <w:rsid w:val="00B507CF"/>
    <w:rsid w:val="00B51916"/>
    <w:rsid w:val="00B52463"/>
    <w:rsid w:val="00B5317B"/>
    <w:rsid w:val="00B56491"/>
    <w:rsid w:val="00B60290"/>
    <w:rsid w:val="00B6188F"/>
    <w:rsid w:val="00B619D4"/>
    <w:rsid w:val="00B626DA"/>
    <w:rsid w:val="00B6335E"/>
    <w:rsid w:val="00B64C83"/>
    <w:rsid w:val="00B64D8F"/>
    <w:rsid w:val="00B65AF3"/>
    <w:rsid w:val="00B65F56"/>
    <w:rsid w:val="00B664C7"/>
    <w:rsid w:val="00B70474"/>
    <w:rsid w:val="00B71213"/>
    <w:rsid w:val="00B71392"/>
    <w:rsid w:val="00B7142D"/>
    <w:rsid w:val="00B73363"/>
    <w:rsid w:val="00B739F6"/>
    <w:rsid w:val="00B73BB0"/>
    <w:rsid w:val="00B73E43"/>
    <w:rsid w:val="00B74B10"/>
    <w:rsid w:val="00B75064"/>
    <w:rsid w:val="00B7599A"/>
    <w:rsid w:val="00B7628F"/>
    <w:rsid w:val="00B76EA4"/>
    <w:rsid w:val="00B77A21"/>
    <w:rsid w:val="00B77A9C"/>
    <w:rsid w:val="00B808D4"/>
    <w:rsid w:val="00B81A6C"/>
    <w:rsid w:val="00B830E9"/>
    <w:rsid w:val="00B85DE5"/>
    <w:rsid w:val="00B87DF1"/>
    <w:rsid w:val="00B90EBE"/>
    <w:rsid w:val="00B90F28"/>
    <w:rsid w:val="00B90F73"/>
    <w:rsid w:val="00B915AD"/>
    <w:rsid w:val="00B932DB"/>
    <w:rsid w:val="00B93B59"/>
    <w:rsid w:val="00B9406A"/>
    <w:rsid w:val="00B957A0"/>
    <w:rsid w:val="00B9795D"/>
    <w:rsid w:val="00B97DFD"/>
    <w:rsid w:val="00BA0C1B"/>
    <w:rsid w:val="00BA15EB"/>
    <w:rsid w:val="00BA2280"/>
    <w:rsid w:val="00BA246A"/>
    <w:rsid w:val="00BA2A08"/>
    <w:rsid w:val="00BA4CD6"/>
    <w:rsid w:val="00BA557C"/>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299D"/>
    <w:rsid w:val="00BC3053"/>
    <w:rsid w:val="00BC4D2E"/>
    <w:rsid w:val="00BC53EF"/>
    <w:rsid w:val="00BC6002"/>
    <w:rsid w:val="00BC7DCE"/>
    <w:rsid w:val="00BD0F24"/>
    <w:rsid w:val="00BD16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503"/>
    <w:rsid w:val="00C05706"/>
    <w:rsid w:val="00C07377"/>
    <w:rsid w:val="00C10478"/>
    <w:rsid w:val="00C11179"/>
    <w:rsid w:val="00C11E34"/>
    <w:rsid w:val="00C12107"/>
    <w:rsid w:val="00C12C2E"/>
    <w:rsid w:val="00C14D4B"/>
    <w:rsid w:val="00C154BB"/>
    <w:rsid w:val="00C22E6A"/>
    <w:rsid w:val="00C23A74"/>
    <w:rsid w:val="00C23CFC"/>
    <w:rsid w:val="00C24345"/>
    <w:rsid w:val="00C249CB"/>
    <w:rsid w:val="00C249F8"/>
    <w:rsid w:val="00C25A6A"/>
    <w:rsid w:val="00C25B3A"/>
    <w:rsid w:val="00C279B5"/>
    <w:rsid w:val="00C27C45"/>
    <w:rsid w:val="00C3151C"/>
    <w:rsid w:val="00C31666"/>
    <w:rsid w:val="00C31720"/>
    <w:rsid w:val="00C31982"/>
    <w:rsid w:val="00C331B6"/>
    <w:rsid w:val="00C340BD"/>
    <w:rsid w:val="00C34B1F"/>
    <w:rsid w:val="00C3719D"/>
    <w:rsid w:val="00C400A7"/>
    <w:rsid w:val="00C420F5"/>
    <w:rsid w:val="00C43A43"/>
    <w:rsid w:val="00C43E42"/>
    <w:rsid w:val="00C44BCC"/>
    <w:rsid w:val="00C456E3"/>
    <w:rsid w:val="00C45EE6"/>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C2F"/>
    <w:rsid w:val="00C75D2F"/>
    <w:rsid w:val="00C767BE"/>
    <w:rsid w:val="00C76E3C"/>
    <w:rsid w:val="00C81568"/>
    <w:rsid w:val="00C82AA2"/>
    <w:rsid w:val="00C846FC"/>
    <w:rsid w:val="00C87FAA"/>
    <w:rsid w:val="00C9027A"/>
    <w:rsid w:val="00C9068E"/>
    <w:rsid w:val="00C90C65"/>
    <w:rsid w:val="00C90E8F"/>
    <w:rsid w:val="00C9137E"/>
    <w:rsid w:val="00C91A50"/>
    <w:rsid w:val="00C92A30"/>
    <w:rsid w:val="00C92B1C"/>
    <w:rsid w:val="00C92DD9"/>
    <w:rsid w:val="00C93C4B"/>
    <w:rsid w:val="00C944AB"/>
    <w:rsid w:val="00C94BAE"/>
    <w:rsid w:val="00C95B40"/>
    <w:rsid w:val="00C97E18"/>
    <w:rsid w:val="00CA00A4"/>
    <w:rsid w:val="00CA05FE"/>
    <w:rsid w:val="00CA1ED8"/>
    <w:rsid w:val="00CA248C"/>
    <w:rsid w:val="00CA52A3"/>
    <w:rsid w:val="00CA734C"/>
    <w:rsid w:val="00CA79B7"/>
    <w:rsid w:val="00CB0035"/>
    <w:rsid w:val="00CB0EAD"/>
    <w:rsid w:val="00CB1A80"/>
    <w:rsid w:val="00CB1F63"/>
    <w:rsid w:val="00CB310B"/>
    <w:rsid w:val="00CB3CB0"/>
    <w:rsid w:val="00CB4A88"/>
    <w:rsid w:val="00CB5595"/>
    <w:rsid w:val="00CB7170"/>
    <w:rsid w:val="00CC040E"/>
    <w:rsid w:val="00CC111F"/>
    <w:rsid w:val="00CC17A7"/>
    <w:rsid w:val="00CC2011"/>
    <w:rsid w:val="00CC2A83"/>
    <w:rsid w:val="00CC3308"/>
    <w:rsid w:val="00CC3935"/>
    <w:rsid w:val="00CC3EA0"/>
    <w:rsid w:val="00CC7B45"/>
    <w:rsid w:val="00CC7E77"/>
    <w:rsid w:val="00CD1188"/>
    <w:rsid w:val="00CD2ED1"/>
    <w:rsid w:val="00CD337B"/>
    <w:rsid w:val="00CD38DC"/>
    <w:rsid w:val="00CD41B8"/>
    <w:rsid w:val="00CD5A39"/>
    <w:rsid w:val="00CD618A"/>
    <w:rsid w:val="00CD752C"/>
    <w:rsid w:val="00CD75C4"/>
    <w:rsid w:val="00CE0424"/>
    <w:rsid w:val="00CE0995"/>
    <w:rsid w:val="00CE120B"/>
    <w:rsid w:val="00CE3505"/>
    <w:rsid w:val="00CE4D5C"/>
    <w:rsid w:val="00CE4F87"/>
    <w:rsid w:val="00CE5576"/>
    <w:rsid w:val="00CE6444"/>
    <w:rsid w:val="00CE7561"/>
    <w:rsid w:val="00CE7A79"/>
    <w:rsid w:val="00CF1354"/>
    <w:rsid w:val="00CF1FA1"/>
    <w:rsid w:val="00CF24D4"/>
    <w:rsid w:val="00CF26BD"/>
    <w:rsid w:val="00CF31CE"/>
    <w:rsid w:val="00CF3B1F"/>
    <w:rsid w:val="00CF3BF6"/>
    <w:rsid w:val="00CF51ED"/>
    <w:rsid w:val="00CF6065"/>
    <w:rsid w:val="00CF625B"/>
    <w:rsid w:val="00CF6807"/>
    <w:rsid w:val="00CF687E"/>
    <w:rsid w:val="00CF7F73"/>
    <w:rsid w:val="00D000AF"/>
    <w:rsid w:val="00D01FEE"/>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188"/>
    <w:rsid w:val="00D37D87"/>
    <w:rsid w:val="00D40043"/>
    <w:rsid w:val="00D40B33"/>
    <w:rsid w:val="00D40E5C"/>
    <w:rsid w:val="00D42F8E"/>
    <w:rsid w:val="00D4318F"/>
    <w:rsid w:val="00D438BF"/>
    <w:rsid w:val="00D43953"/>
    <w:rsid w:val="00D43AF3"/>
    <w:rsid w:val="00D440F8"/>
    <w:rsid w:val="00D44C14"/>
    <w:rsid w:val="00D4535E"/>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525D"/>
    <w:rsid w:val="00D652B5"/>
    <w:rsid w:val="00D66155"/>
    <w:rsid w:val="00D66A46"/>
    <w:rsid w:val="00D67979"/>
    <w:rsid w:val="00D679C0"/>
    <w:rsid w:val="00D701B2"/>
    <w:rsid w:val="00D708B0"/>
    <w:rsid w:val="00D72BAD"/>
    <w:rsid w:val="00D75AE5"/>
    <w:rsid w:val="00D7644E"/>
    <w:rsid w:val="00D773E0"/>
    <w:rsid w:val="00D77B1D"/>
    <w:rsid w:val="00D8011B"/>
    <w:rsid w:val="00D8021F"/>
    <w:rsid w:val="00D80383"/>
    <w:rsid w:val="00D80DBC"/>
    <w:rsid w:val="00D823C6"/>
    <w:rsid w:val="00D82B77"/>
    <w:rsid w:val="00D83D10"/>
    <w:rsid w:val="00D847A6"/>
    <w:rsid w:val="00D850BB"/>
    <w:rsid w:val="00D85EBE"/>
    <w:rsid w:val="00D86921"/>
    <w:rsid w:val="00D86CA3"/>
    <w:rsid w:val="00D871CE"/>
    <w:rsid w:val="00D87855"/>
    <w:rsid w:val="00D900AF"/>
    <w:rsid w:val="00D910FE"/>
    <w:rsid w:val="00D9142C"/>
    <w:rsid w:val="00D9196D"/>
    <w:rsid w:val="00D92982"/>
    <w:rsid w:val="00D967CF"/>
    <w:rsid w:val="00DA1CE1"/>
    <w:rsid w:val="00DA2842"/>
    <w:rsid w:val="00DA305E"/>
    <w:rsid w:val="00DA5417"/>
    <w:rsid w:val="00DA56E8"/>
    <w:rsid w:val="00DA6961"/>
    <w:rsid w:val="00DA6DB9"/>
    <w:rsid w:val="00DA7287"/>
    <w:rsid w:val="00DB0676"/>
    <w:rsid w:val="00DB0A9F"/>
    <w:rsid w:val="00DB1002"/>
    <w:rsid w:val="00DB273F"/>
    <w:rsid w:val="00DB377D"/>
    <w:rsid w:val="00DB3AA5"/>
    <w:rsid w:val="00DB4197"/>
    <w:rsid w:val="00DB551F"/>
    <w:rsid w:val="00DB6322"/>
    <w:rsid w:val="00DB71B7"/>
    <w:rsid w:val="00DC2D36"/>
    <w:rsid w:val="00DC3779"/>
    <w:rsid w:val="00DC38A2"/>
    <w:rsid w:val="00DC53EF"/>
    <w:rsid w:val="00DC5A90"/>
    <w:rsid w:val="00DC60D4"/>
    <w:rsid w:val="00DC6BFB"/>
    <w:rsid w:val="00DD1FE6"/>
    <w:rsid w:val="00DD28DB"/>
    <w:rsid w:val="00DD2DBB"/>
    <w:rsid w:val="00DD3838"/>
    <w:rsid w:val="00DD3E90"/>
    <w:rsid w:val="00DD4D55"/>
    <w:rsid w:val="00DD6D56"/>
    <w:rsid w:val="00DE172F"/>
    <w:rsid w:val="00DE4E57"/>
    <w:rsid w:val="00DE55B7"/>
    <w:rsid w:val="00DE5608"/>
    <w:rsid w:val="00DE58D0"/>
    <w:rsid w:val="00DE5EF9"/>
    <w:rsid w:val="00DE654F"/>
    <w:rsid w:val="00DE6DB8"/>
    <w:rsid w:val="00DF0B6E"/>
    <w:rsid w:val="00DF0EE0"/>
    <w:rsid w:val="00DF15E0"/>
    <w:rsid w:val="00DF37A0"/>
    <w:rsid w:val="00DF4503"/>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623"/>
    <w:rsid w:val="00E075E8"/>
    <w:rsid w:val="00E110E7"/>
    <w:rsid w:val="00E11B20"/>
    <w:rsid w:val="00E1523B"/>
    <w:rsid w:val="00E17FA2"/>
    <w:rsid w:val="00E2035F"/>
    <w:rsid w:val="00E20CD2"/>
    <w:rsid w:val="00E22330"/>
    <w:rsid w:val="00E22A37"/>
    <w:rsid w:val="00E22C50"/>
    <w:rsid w:val="00E26A20"/>
    <w:rsid w:val="00E276D6"/>
    <w:rsid w:val="00E30B5A"/>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9D1"/>
    <w:rsid w:val="00E41F60"/>
    <w:rsid w:val="00E42451"/>
    <w:rsid w:val="00E42A6D"/>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C51"/>
    <w:rsid w:val="00E7058C"/>
    <w:rsid w:val="00E70B50"/>
    <w:rsid w:val="00E70BAA"/>
    <w:rsid w:val="00E722AE"/>
    <w:rsid w:val="00E72854"/>
    <w:rsid w:val="00E72E0B"/>
    <w:rsid w:val="00E72EFC"/>
    <w:rsid w:val="00E736B5"/>
    <w:rsid w:val="00E74337"/>
    <w:rsid w:val="00E7434F"/>
    <w:rsid w:val="00E74BBB"/>
    <w:rsid w:val="00E758EC"/>
    <w:rsid w:val="00E8234C"/>
    <w:rsid w:val="00E827F4"/>
    <w:rsid w:val="00E82900"/>
    <w:rsid w:val="00E838B7"/>
    <w:rsid w:val="00E83AA9"/>
    <w:rsid w:val="00E84DB1"/>
    <w:rsid w:val="00E85683"/>
    <w:rsid w:val="00E85928"/>
    <w:rsid w:val="00E8774C"/>
    <w:rsid w:val="00E87822"/>
    <w:rsid w:val="00E90395"/>
    <w:rsid w:val="00E90455"/>
    <w:rsid w:val="00E90E49"/>
    <w:rsid w:val="00E917F9"/>
    <w:rsid w:val="00E923CA"/>
    <w:rsid w:val="00E9291C"/>
    <w:rsid w:val="00E93498"/>
    <w:rsid w:val="00E939E9"/>
    <w:rsid w:val="00E93FFE"/>
    <w:rsid w:val="00E9441F"/>
    <w:rsid w:val="00E94F8A"/>
    <w:rsid w:val="00E96658"/>
    <w:rsid w:val="00EA1DA0"/>
    <w:rsid w:val="00EA2795"/>
    <w:rsid w:val="00EA32A8"/>
    <w:rsid w:val="00EA385C"/>
    <w:rsid w:val="00EA3B4E"/>
    <w:rsid w:val="00EA560B"/>
    <w:rsid w:val="00EA5FBB"/>
    <w:rsid w:val="00EA6350"/>
    <w:rsid w:val="00EA7A41"/>
    <w:rsid w:val="00EB077B"/>
    <w:rsid w:val="00EB1713"/>
    <w:rsid w:val="00EB1D8F"/>
    <w:rsid w:val="00EB3039"/>
    <w:rsid w:val="00EB370C"/>
    <w:rsid w:val="00EB45F5"/>
    <w:rsid w:val="00EB4EA2"/>
    <w:rsid w:val="00EB5DCC"/>
    <w:rsid w:val="00EB5F34"/>
    <w:rsid w:val="00EB648E"/>
    <w:rsid w:val="00EB67A3"/>
    <w:rsid w:val="00EB6EB2"/>
    <w:rsid w:val="00EC0126"/>
    <w:rsid w:val="00EC279C"/>
    <w:rsid w:val="00EC27C6"/>
    <w:rsid w:val="00EC3AD1"/>
    <w:rsid w:val="00EC3BE1"/>
    <w:rsid w:val="00EC4207"/>
    <w:rsid w:val="00EC5653"/>
    <w:rsid w:val="00EC71CE"/>
    <w:rsid w:val="00EC7419"/>
    <w:rsid w:val="00EC7BEC"/>
    <w:rsid w:val="00EC7C8B"/>
    <w:rsid w:val="00ED1006"/>
    <w:rsid w:val="00ED1043"/>
    <w:rsid w:val="00ED14CA"/>
    <w:rsid w:val="00ED1C9F"/>
    <w:rsid w:val="00ED4BC7"/>
    <w:rsid w:val="00ED54EF"/>
    <w:rsid w:val="00ED5536"/>
    <w:rsid w:val="00ED69EA"/>
    <w:rsid w:val="00EE02D8"/>
    <w:rsid w:val="00EE0B41"/>
    <w:rsid w:val="00EE11FF"/>
    <w:rsid w:val="00EE38D6"/>
    <w:rsid w:val="00EE393C"/>
    <w:rsid w:val="00EE422C"/>
    <w:rsid w:val="00EE4842"/>
    <w:rsid w:val="00EE529B"/>
    <w:rsid w:val="00EE5E26"/>
    <w:rsid w:val="00EE657F"/>
    <w:rsid w:val="00EF18FC"/>
    <w:rsid w:val="00EF18FE"/>
    <w:rsid w:val="00EF30DD"/>
    <w:rsid w:val="00EF39B7"/>
    <w:rsid w:val="00EF3B48"/>
    <w:rsid w:val="00EF50B2"/>
    <w:rsid w:val="00EF5787"/>
    <w:rsid w:val="00EF59B3"/>
    <w:rsid w:val="00EF5B5F"/>
    <w:rsid w:val="00EF60D0"/>
    <w:rsid w:val="00EF6603"/>
    <w:rsid w:val="00F01B6F"/>
    <w:rsid w:val="00F035ED"/>
    <w:rsid w:val="00F044C9"/>
    <w:rsid w:val="00F0528D"/>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13A6"/>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402A7"/>
    <w:rsid w:val="00F40F0C"/>
    <w:rsid w:val="00F417E8"/>
    <w:rsid w:val="00F42965"/>
    <w:rsid w:val="00F438F4"/>
    <w:rsid w:val="00F44D7B"/>
    <w:rsid w:val="00F455C6"/>
    <w:rsid w:val="00F45DB1"/>
    <w:rsid w:val="00F46912"/>
    <w:rsid w:val="00F4766C"/>
    <w:rsid w:val="00F507D1"/>
    <w:rsid w:val="00F519CE"/>
    <w:rsid w:val="00F51ADA"/>
    <w:rsid w:val="00F565A0"/>
    <w:rsid w:val="00F57AB1"/>
    <w:rsid w:val="00F607C5"/>
    <w:rsid w:val="00F60D89"/>
    <w:rsid w:val="00F60DEA"/>
    <w:rsid w:val="00F61124"/>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A36"/>
    <w:rsid w:val="00F76B67"/>
    <w:rsid w:val="00F76EFA"/>
    <w:rsid w:val="00F77876"/>
    <w:rsid w:val="00F80423"/>
    <w:rsid w:val="00F804BE"/>
    <w:rsid w:val="00F808E1"/>
    <w:rsid w:val="00F817CE"/>
    <w:rsid w:val="00F8456C"/>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6899"/>
    <w:rsid w:val="00F96985"/>
    <w:rsid w:val="00F96B33"/>
    <w:rsid w:val="00F97838"/>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FD1"/>
    <w:rsid w:val="00FC69DE"/>
    <w:rsid w:val="00FC6BFA"/>
    <w:rsid w:val="00FC7429"/>
    <w:rsid w:val="00FD017B"/>
    <w:rsid w:val="00FD07F6"/>
    <w:rsid w:val="00FD0A7A"/>
    <w:rsid w:val="00FD0AB5"/>
    <w:rsid w:val="00FD17C1"/>
    <w:rsid w:val="00FD1BCA"/>
    <w:rsid w:val="00FD1EC8"/>
    <w:rsid w:val="00FD24A9"/>
    <w:rsid w:val="00FD2641"/>
    <w:rsid w:val="00FD283D"/>
    <w:rsid w:val="00FD47ED"/>
    <w:rsid w:val="00FD5E2A"/>
    <w:rsid w:val="00FD74DB"/>
    <w:rsid w:val="00FD7660"/>
    <w:rsid w:val="00FE0655"/>
    <w:rsid w:val="00FE2365"/>
    <w:rsid w:val="00FE35BF"/>
    <w:rsid w:val="00FE43F1"/>
    <w:rsid w:val="00FE4C7B"/>
    <w:rsid w:val="00FE54CA"/>
    <w:rsid w:val="00FE5A99"/>
    <w:rsid w:val="00FE5CC7"/>
    <w:rsid w:val="00FE7336"/>
    <w:rsid w:val="00FE77FF"/>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615CA7A2-2C9A-4BA9-B14A-4FB67C23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link w:val="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0"/>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1"/>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0">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2"/>
    <w:rsid w:val="00FD24A9"/>
    <w:pPr>
      <w:spacing w:after="0"/>
    </w:pPr>
    <w:rPr>
      <w:rFonts w:ascii="Consolas" w:hAnsi="Consolas" w:cs="Consolas"/>
      <w:sz w:val="21"/>
      <w:szCs w:val="21"/>
    </w:rPr>
  </w:style>
  <w:style w:type="character" w:customStyle="1" w:styleId="Char2">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1">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3"/>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Char">
    <w:name w:val="页眉 Char"/>
    <w:link w:val="a8"/>
    <w:rsid w:val="0000507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5E0DFA1-3DD5-41BB-AF6C-2EB5727E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35</TotalTime>
  <Pages>4</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22</cp:revision>
  <dcterms:created xsi:type="dcterms:W3CDTF">2019-03-28T13:20:00Z</dcterms:created>
  <dcterms:modified xsi:type="dcterms:W3CDTF">2019-03-29T06:13:00Z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